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85A" w:rsidRDefault="002B585A" w:rsidP="00893E9E">
      <w:pPr>
        <w:spacing w:line="240" w:lineRule="auto"/>
        <w:jc w:val="center"/>
        <w:rPr>
          <w:rFonts w:ascii="Arial" w:hAnsi="Arial" w:cs="David"/>
          <w:b/>
          <w:bCs/>
          <w:sz w:val="24"/>
          <w:szCs w:val="24"/>
          <w:u w:val="single"/>
          <w:rtl/>
        </w:rPr>
      </w:pPr>
      <w:r>
        <w:rPr>
          <w:noProof/>
          <w:rtl/>
        </w:rPr>
        <w:drawing>
          <wp:inline distT="0" distB="0" distL="0" distR="0" wp14:anchorId="45F50563" wp14:editId="63DC8AB1">
            <wp:extent cx="5657850" cy="1220470"/>
            <wp:effectExtent l="0" t="0" r="0" b="0"/>
            <wp:docPr id="2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p-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122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bidiVisual/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9"/>
        <w:gridCol w:w="2122"/>
        <w:gridCol w:w="2263"/>
        <w:gridCol w:w="1805"/>
      </w:tblGrid>
      <w:tr w:rsidR="00DE7658" w:rsidTr="002A7ABE">
        <w:trPr>
          <w:trHeight w:val="953"/>
        </w:trPr>
        <w:tc>
          <w:tcPr>
            <w:tcW w:w="2776" w:type="dxa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מסגרת מוציאה את הנוהל:</w:t>
            </w:r>
          </w:p>
          <w:p w:rsidR="00DE7658" w:rsidRPr="007307FF" w:rsidRDefault="00DE7658" w:rsidP="002A7ABE">
            <w:pPr>
              <w:pStyle w:val="a6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DE7658" w:rsidRDefault="00DE7658" w:rsidP="002A7ABE">
            <w:pPr>
              <w:pStyle w:val="a6"/>
              <w:spacing w:line="360" w:lineRule="auto"/>
            </w:pPr>
            <w:r>
              <w:rPr>
                <w:rFonts w:hint="cs"/>
                <w:rtl/>
              </w:rPr>
              <w:t>נושא:</w:t>
            </w:r>
          </w:p>
          <w:p w:rsidR="00DE7658" w:rsidRPr="005C4E96" w:rsidRDefault="00DE7658" w:rsidP="002A7ABE">
            <w:pPr>
              <w:pStyle w:val="a6"/>
              <w:spacing w:line="360" w:lineRule="auto"/>
              <w:rPr>
                <w:b/>
                <w:bCs/>
              </w:rPr>
            </w:pP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נוהל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עבודה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בין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מרכזי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הערכה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לוועדת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מכרזים</w:t>
            </w:r>
          </w:p>
        </w:tc>
        <w:tc>
          <w:tcPr>
            <w:tcW w:w="2268" w:type="dxa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קבוצה:</w:t>
            </w:r>
          </w:p>
          <w:p w:rsidR="00DE7658" w:rsidRPr="007307FF" w:rsidRDefault="00DE7658" w:rsidP="002A7ABE">
            <w:pPr>
              <w:pStyle w:val="a6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מפקח ארצי</w:t>
            </w:r>
          </w:p>
        </w:tc>
        <w:tc>
          <w:tcPr>
            <w:tcW w:w="1809" w:type="dxa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659264" behindDoc="1" locked="0" layoutInCell="1" allowOverlap="1" wp14:anchorId="5D65C780" wp14:editId="24A35E35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0" t="0" r="5715" b="6985"/>
                  <wp:wrapNone/>
                  <wp:docPr id="1" name="תמונה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תמונה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E7658" w:rsidRPr="005C4E96" w:rsidTr="002A7ABE">
        <w:tc>
          <w:tcPr>
            <w:tcW w:w="2776" w:type="dxa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שם הנוהל:</w:t>
            </w:r>
          </w:p>
          <w:p w:rsidR="00DE7658" w:rsidRPr="00DE7658" w:rsidRDefault="00DE7658" w:rsidP="002A7ABE">
            <w:pPr>
              <w:pStyle w:val="a6"/>
              <w:spacing w:line="360" w:lineRule="auto"/>
              <w:rPr>
                <w:b/>
                <w:bCs/>
                <w:rtl/>
              </w:rPr>
            </w:pP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נוהל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עבודה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בין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מרכזי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הערכה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לוועדת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מכרזים</w:t>
            </w:r>
            <w:r w:rsidRPr="00DE7658"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</w:tc>
        <w:tc>
          <w:tcPr>
            <w:tcW w:w="2127" w:type="dxa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מספר נוהל:</w:t>
            </w:r>
          </w:p>
          <w:p w:rsidR="00DE7658" w:rsidRPr="005C4E96" w:rsidRDefault="00DE7658" w:rsidP="002A7ABE">
            <w:pPr>
              <w:pStyle w:val="a6"/>
              <w:spacing w:line="360" w:lineRule="auto"/>
              <w:rPr>
                <w:b/>
                <w:bCs/>
                <w:rtl/>
              </w:rPr>
            </w:pPr>
          </w:p>
        </w:tc>
        <w:tc>
          <w:tcPr>
            <w:tcW w:w="2268" w:type="dxa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תחולה:</w:t>
            </w:r>
          </w:p>
          <w:p w:rsidR="00DE7658" w:rsidRPr="007307FF" w:rsidRDefault="00DE7658" w:rsidP="002A7ABE">
            <w:pPr>
              <w:pStyle w:val="a6"/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7307FF">
              <w:rPr>
                <w:rFonts w:asciiTheme="majorBidi" w:hAnsiTheme="majorBidi" w:cstheme="majorBidi"/>
                <w:b/>
                <w:bCs/>
              </w:rPr>
              <w:t>2/11/17</w:t>
            </w:r>
          </w:p>
        </w:tc>
        <w:tc>
          <w:tcPr>
            <w:tcW w:w="1809" w:type="dxa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דף מספר:</w:t>
            </w:r>
          </w:p>
          <w:p w:rsidR="00DE7658" w:rsidRPr="005C4E96" w:rsidRDefault="00DE7658" w:rsidP="002A7ABE">
            <w:pPr>
              <w:pStyle w:val="a6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 מתוך 2</w:t>
            </w:r>
          </w:p>
        </w:tc>
      </w:tr>
      <w:tr w:rsidR="00DE7658" w:rsidTr="002A7ABE">
        <w:tc>
          <w:tcPr>
            <w:tcW w:w="4903" w:type="dxa"/>
            <w:gridSpan w:val="2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כותב הנוהל: </w:t>
            </w: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מפקחת ארצית ומ"מ מנכ"ל</w:t>
            </w:r>
          </w:p>
        </w:tc>
        <w:tc>
          <w:tcPr>
            <w:tcW w:w="4077" w:type="dxa"/>
            <w:gridSpan w:val="2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מאשר הנוהל: </w:t>
            </w:r>
          </w:p>
        </w:tc>
      </w:tr>
    </w:tbl>
    <w:p w:rsidR="00DE7658" w:rsidRDefault="00DE7658" w:rsidP="00DE7658">
      <w:pPr>
        <w:spacing w:line="240" w:lineRule="auto"/>
        <w:jc w:val="right"/>
        <w:rPr>
          <w:rFonts w:ascii="Arial" w:hAnsi="Arial" w:cs="David"/>
          <w:sz w:val="24"/>
          <w:szCs w:val="24"/>
          <w:rtl/>
        </w:rPr>
      </w:pPr>
    </w:p>
    <w:p w:rsidR="00DE7658" w:rsidRPr="003F1ADB" w:rsidRDefault="00707745" w:rsidP="00DE7658">
      <w:pPr>
        <w:spacing w:line="240" w:lineRule="auto"/>
        <w:rPr>
          <w:rFonts w:ascii="Arial" w:hAnsi="Arial" w:cs="David"/>
          <w:sz w:val="24"/>
          <w:szCs w:val="24"/>
        </w:rPr>
      </w:pPr>
      <w:r>
        <w:rPr>
          <w:rFonts w:ascii="Arial" w:hAnsi="Arial" w:cs="David" w:hint="cs"/>
          <w:sz w:val="24"/>
          <w:szCs w:val="24"/>
          <w:rtl/>
        </w:rPr>
        <w:t>2/11/2017</w:t>
      </w:r>
    </w:p>
    <w:p w:rsidR="009E2F05" w:rsidRDefault="009E2F05" w:rsidP="007F234A">
      <w:pPr>
        <w:spacing w:line="240" w:lineRule="auto"/>
        <w:jc w:val="center"/>
        <w:rPr>
          <w:rFonts w:ascii="Arial" w:hAnsi="Arial" w:cs="David"/>
          <w:b/>
          <w:bCs/>
          <w:sz w:val="24"/>
          <w:szCs w:val="24"/>
          <w:u w:val="single"/>
          <w:rtl/>
        </w:rPr>
      </w:pPr>
    </w:p>
    <w:p w:rsidR="00893E9E" w:rsidRDefault="004C7635" w:rsidP="007F234A">
      <w:pPr>
        <w:spacing w:line="240" w:lineRule="auto"/>
        <w:jc w:val="center"/>
        <w:rPr>
          <w:rFonts w:ascii="Arial" w:hAnsi="Arial" w:cs="David"/>
          <w:b/>
          <w:bCs/>
          <w:sz w:val="24"/>
          <w:szCs w:val="24"/>
          <w:u w:val="single"/>
        </w:rPr>
      </w:pPr>
      <w:r>
        <w:rPr>
          <w:rFonts w:ascii="Arial" w:hAnsi="Arial" w:cs="David" w:hint="cs"/>
          <w:b/>
          <w:bCs/>
          <w:sz w:val="24"/>
          <w:szCs w:val="24"/>
          <w:u w:val="single"/>
          <w:rtl/>
        </w:rPr>
        <w:t>הנדו</w:t>
      </w:r>
      <w:r w:rsidR="007F234A">
        <w:rPr>
          <w:rFonts w:ascii="Arial" w:hAnsi="Arial" w:cs="David" w:hint="cs"/>
          <w:b/>
          <w:bCs/>
          <w:sz w:val="24"/>
          <w:szCs w:val="24"/>
          <w:u w:val="single"/>
          <w:rtl/>
        </w:rPr>
        <w:t>ן</w:t>
      </w:r>
      <w:r w:rsidR="00C87FFE">
        <w:rPr>
          <w:rFonts w:ascii="Arial" w:hAnsi="Arial" w:cs="David" w:hint="cs"/>
          <w:b/>
          <w:bCs/>
          <w:sz w:val="24"/>
          <w:szCs w:val="24"/>
          <w:u w:val="single"/>
          <w:rtl/>
        </w:rPr>
        <w:t>:</w:t>
      </w:r>
      <w:r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 </w:t>
      </w:r>
      <w:r w:rsidR="007F234A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נוהל עבודה בין </w:t>
      </w:r>
      <w:r w:rsidR="00893E9E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מרכזי הערכה </w:t>
      </w:r>
      <w:r w:rsidR="007F234A">
        <w:rPr>
          <w:rFonts w:ascii="Arial" w:hAnsi="Arial" w:cs="David" w:hint="cs"/>
          <w:b/>
          <w:bCs/>
          <w:sz w:val="24"/>
          <w:szCs w:val="24"/>
          <w:u w:val="single"/>
          <w:rtl/>
        </w:rPr>
        <w:t>ל</w:t>
      </w:r>
      <w:r w:rsidR="00893E9E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וועדת מכרזים </w:t>
      </w:r>
    </w:p>
    <w:p w:rsidR="00520185" w:rsidRDefault="003D326C" w:rsidP="002756A4">
      <w:pPr>
        <w:bidi/>
        <w:spacing w:line="360" w:lineRule="auto"/>
        <w:jc w:val="both"/>
        <w:rPr>
          <w:rStyle w:val="a3"/>
          <w:rFonts w:ascii="Arial" w:hAnsi="Arial" w:cs="David"/>
          <w:b w:val="0"/>
          <w:bCs w:val="0"/>
          <w:sz w:val="24"/>
          <w:szCs w:val="24"/>
          <w:rtl/>
        </w:rPr>
      </w:pPr>
      <w:r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 xml:space="preserve">לאור קשיים </w:t>
      </w:r>
      <w:r w:rsidR="007A66AA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 xml:space="preserve">ופערים </w:t>
      </w:r>
      <w:r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שהתגל</w:t>
      </w:r>
      <w:r w:rsidR="00D62E78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ע</w:t>
      </w:r>
      <w:r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ו בקשרי העבודה בין מרכזי הערכה לבין ועדת המכרזים</w:t>
      </w:r>
      <w:r w:rsidR="002756A4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 xml:space="preserve"> לקליטת עובדים חדשים</w:t>
      </w:r>
      <w:r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 xml:space="preserve">, יפורט להלן הליך </w:t>
      </w:r>
      <w:r w:rsidR="00520185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העברת המידע של</w:t>
      </w:r>
      <w:r w:rsidR="00520185" w:rsidRPr="008106F7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 xml:space="preserve"> מיון מועמדים </w:t>
      </w:r>
      <w:r w:rsidR="00520185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 xml:space="preserve">חיצוניים </w:t>
      </w:r>
      <w:r w:rsidR="00520185" w:rsidRPr="008106F7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 xml:space="preserve">באמצעות </w:t>
      </w:r>
      <w:r w:rsidR="00520185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מרכזי הערכה, לחברי ועדת המכרזים.</w:t>
      </w:r>
    </w:p>
    <w:p w:rsidR="0053112E" w:rsidRPr="00D62E78" w:rsidRDefault="00520185" w:rsidP="009C0998">
      <w:pPr>
        <w:bidi/>
        <w:spacing w:line="360" w:lineRule="auto"/>
        <w:ind w:left="4"/>
        <w:jc w:val="both"/>
        <w:rPr>
          <w:rStyle w:val="a3"/>
          <w:rFonts w:ascii="Arial" w:hAnsi="Arial" w:cs="David"/>
          <w:b w:val="0"/>
          <w:bCs w:val="0"/>
          <w:sz w:val="24"/>
          <w:szCs w:val="24"/>
        </w:rPr>
      </w:pPr>
      <w:r w:rsidRPr="00D62E78">
        <w:rPr>
          <w:rStyle w:val="a3"/>
          <w:rFonts w:ascii="Arial" w:hAnsi="Arial" w:cs="David" w:hint="cs"/>
          <w:b w:val="0"/>
          <w:bCs w:val="0"/>
          <w:sz w:val="24"/>
          <w:szCs w:val="24"/>
          <w:u w:val="single"/>
          <w:rtl/>
        </w:rPr>
        <w:t xml:space="preserve">מרכזי הערכה : </w:t>
      </w:r>
      <w:r w:rsidR="0053112E" w:rsidRPr="00D62E78">
        <w:rPr>
          <w:rStyle w:val="a3"/>
          <w:rFonts w:ascii="Arial" w:hAnsi="Arial" w:cs="David" w:hint="cs"/>
          <w:b w:val="0"/>
          <w:bCs w:val="0"/>
          <w:sz w:val="24"/>
          <w:szCs w:val="24"/>
          <w:u w:val="single"/>
          <w:rtl/>
        </w:rPr>
        <w:t>רקע ורציונל</w:t>
      </w:r>
    </w:p>
    <w:p w:rsidR="0053112E" w:rsidRPr="008106F7" w:rsidRDefault="00E604D0" w:rsidP="009C0998">
      <w:pPr>
        <w:bidi/>
        <w:spacing w:line="360" w:lineRule="auto"/>
        <w:jc w:val="both"/>
        <w:rPr>
          <w:rStyle w:val="a3"/>
          <w:rFonts w:ascii="Arial" w:hAnsi="Arial" w:cs="David"/>
          <w:b w:val="0"/>
          <w:bCs w:val="0"/>
          <w:sz w:val="24"/>
          <w:szCs w:val="24"/>
          <w:rtl/>
        </w:rPr>
      </w:pPr>
      <w:r w:rsidRPr="008106F7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איכות כ</w:t>
      </w:r>
      <w:r w:rsidR="00AE7F51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ו</w:t>
      </w:r>
      <w:r w:rsidRPr="008106F7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ח האדם, ע</w:t>
      </w:r>
      <w:r w:rsidRPr="008106F7">
        <w:rPr>
          <w:rFonts w:ascii="Arial" w:hAnsi="Arial" w:cs="David" w:hint="cs"/>
          <w:sz w:val="24"/>
          <w:szCs w:val="24"/>
          <w:rtl/>
        </w:rPr>
        <w:t xml:space="preserve">ל יכולותיו ועל כישוריו, </w:t>
      </w:r>
      <w:r w:rsidR="0053112E" w:rsidRPr="008106F7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מהווה מרכיב קריטי להצלחת פעילותה של הרשות</w:t>
      </w:r>
      <w:r w:rsidR="00F729CF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 xml:space="preserve"> לשיקום האסיר.</w:t>
      </w:r>
      <w:r w:rsidR="0053112E" w:rsidRPr="008106F7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 xml:space="preserve"> מעצם היותה של הרשות ארגון פרופסיונאלי מובהק המתמחה בשיטות טיפול ושיקום של אסירים משוחררים</w:t>
      </w:r>
      <w:r w:rsidR="00893E9E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,</w:t>
      </w:r>
      <w:r w:rsidR="0053112E" w:rsidRPr="008106F7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 xml:space="preserve"> </w:t>
      </w:r>
      <w:r w:rsidR="0039562D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 xml:space="preserve">קיים הכרח </w:t>
      </w:r>
      <w:r w:rsidR="0053112E" w:rsidRPr="008106F7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להקפיד הקפדה יתרה על איכות כ</w:t>
      </w:r>
      <w:r w:rsidR="00C2020B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ו</w:t>
      </w:r>
      <w:r w:rsidR="0053112E" w:rsidRPr="008106F7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ח האדם אותו הוא קולט בשורותיו ביחוד לתפקידים המהווים את ליבת העש</w:t>
      </w:r>
      <w:r w:rsidR="00C2020B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י</w:t>
      </w:r>
      <w:r w:rsidR="0053112E" w:rsidRPr="008106F7"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יה של הארגון.</w:t>
      </w:r>
    </w:p>
    <w:p w:rsidR="0053112E" w:rsidRPr="007E75AE" w:rsidRDefault="00E604D0" w:rsidP="0034403E">
      <w:pPr>
        <w:bidi/>
        <w:spacing w:line="360" w:lineRule="auto"/>
        <w:ind w:left="4"/>
        <w:rPr>
          <w:rStyle w:val="a3"/>
          <w:rFonts w:ascii="Arial" w:hAnsi="Arial" w:cs="David"/>
          <w:b w:val="0"/>
          <w:bCs w:val="0"/>
          <w:sz w:val="24"/>
          <w:szCs w:val="24"/>
          <w:u w:val="single"/>
        </w:rPr>
      </w:pPr>
      <w:r w:rsidRPr="007E75AE">
        <w:rPr>
          <w:rStyle w:val="a3"/>
          <w:rFonts w:ascii="Arial" w:hAnsi="Arial" w:cs="David" w:hint="cs"/>
          <w:b w:val="0"/>
          <w:bCs w:val="0"/>
          <w:sz w:val="24"/>
          <w:szCs w:val="24"/>
          <w:u w:val="single"/>
          <w:rtl/>
        </w:rPr>
        <w:t>שיט</w:t>
      </w:r>
      <w:r w:rsidR="0034403E" w:rsidRPr="007E75AE">
        <w:rPr>
          <w:rStyle w:val="a3"/>
          <w:rFonts w:ascii="Arial" w:hAnsi="Arial" w:cs="David" w:hint="cs"/>
          <w:b w:val="0"/>
          <w:bCs w:val="0"/>
          <w:sz w:val="24"/>
          <w:szCs w:val="24"/>
          <w:u w:val="single"/>
          <w:rtl/>
        </w:rPr>
        <w:t xml:space="preserve">ת הפעולה </w:t>
      </w:r>
      <w:r w:rsidR="00520185" w:rsidRPr="007E75AE">
        <w:rPr>
          <w:rStyle w:val="a3"/>
          <w:rFonts w:ascii="Arial" w:hAnsi="Arial" w:cs="David" w:hint="cs"/>
          <w:b w:val="0"/>
          <w:bCs w:val="0"/>
          <w:sz w:val="24"/>
          <w:szCs w:val="24"/>
          <w:u w:val="single"/>
          <w:rtl/>
        </w:rPr>
        <w:t>של מרכזי הערכה</w:t>
      </w:r>
    </w:p>
    <w:p w:rsidR="00E604D0" w:rsidRPr="008106F7" w:rsidRDefault="00E604D0" w:rsidP="00A96311">
      <w:pPr>
        <w:bidi/>
        <w:spacing w:line="360" w:lineRule="auto"/>
        <w:rPr>
          <w:rFonts w:ascii="Arial" w:hAnsi="Arial" w:cs="David"/>
          <w:sz w:val="24"/>
          <w:szCs w:val="24"/>
          <w:rtl/>
        </w:rPr>
      </w:pPr>
      <w:r w:rsidRPr="008106F7">
        <w:rPr>
          <w:rFonts w:ascii="Arial" w:hAnsi="Arial" w:cs="David" w:hint="cs"/>
          <w:sz w:val="24"/>
          <w:szCs w:val="24"/>
          <w:rtl/>
        </w:rPr>
        <w:t>מערכת המיון</w:t>
      </w:r>
      <w:r w:rsidR="00A96311">
        <w:rPr>
          <w:rFonts w:ascii="Arial" w:hAnsi="Arial" w:cs="David" w:hint="cs"/>
          <w:sz w:val="24"/>
          <w:szCs w:val="24"/>
          <w:rtl/>
        </w:rPr>
        <w:t xml:space="preserve"> של מרכזי הערכה פועלת </w:t>
      </w:r>
      <w:r w:rsidRPr="008106F7">
        <w:rPr>
          <w:rFonts w:ascii="Arial" w:hAnsi="Arial" w:cs="David" w:hint="cs"/>
          <w:sz w:val="24"/>
          <w:szCs w:val="24"/>
          <w:rtl/>
        </w:rPr>
        <w:t>עפ"י השלבים הבאים :</w:t>
      </w:r>
    </w:p>
    <w:p w:rsidR="00815118" w:rsidRDefault="00E604D0" w:rsidP="006F3307">
      <w:pPr>
        <w:numPr>
          <w:ilvl w:val="0"/>
          <w:numId w:val="2"/>
        </w:numPr>
        <w:bidi/>
        <w:spacing w:line="360" w:lineRule="auto"/>
        <w:jc w:val="both"/>
        <w:rPr>
          <w:rFonts w:ascii="Arial" w:hAnsi="Arial" w:cs="David"/>
          <w:sz w:val="24"/>
          <w:szCs w:val="24"/>
        </w:rPr>
      </w:pPr>
      <w:r w:rsidRPr="008106F7">
        <w:rPr>
          <w:rFonts w:ascii="Arial" w:hAnsi="Arial" w:cs="David" w:hint="cs"/>
          <w:sz w:val="24"/>
          <w:szCs w:val="24"/>
          <w:rtl/>
        </w:rPr>
        <w:t>הגדרת התכונות והמיומנויות (ממדי הערכה) הנדרשות לכל אחד מהתפקידים</w:t>
      </w:r>
      <w:r w:rsidR="00815118">
        <w:rPr>
          <w:rFonts w:ascii="Arial" w:hAnsi="Arial" w:cs="David" w:hint="cs"/>
          <w:sz w:val="24"/>
          <w:szCs w:val="24"/>
          <w:rtl/>
        </w:rPr>
        <w:t>.</w:t>
      </w:r>
    </w:p>
    <w:p w:rsidR="00E604D0" w:rsidRPr="008106F7" w:rsidRDefault="00E604D0" w:rsidP="00815118">
      <w:pPr>
        <w:numPr>
          <w:ilvl w:val="0"/>
          <w:numId w:val="2"/>
        </w:numPr>
        <w:bidi/>
        <w:spacing w:line="360" w:lineRule="auto"/>
        <w:jc w:val="both"/>
        <w:rPr>
          <w:rFonts w:ascii="Arial" w:hAnsi="Arial" w:cs="David"/>
          <w:sz w:val="24"/>
          <w:szCs w:val="24"/>
          <w:rtl/>
        </w:rPr>
      </w:pPr>
      <w:r w:rsidRPr="008106F7">
        <w:rPr>
          <w:rFonts w:ascii="Arial" w:hAnsi="Arial" w:cs="David" w:hint="cs"/>
          <w:sz w:val="24"/>
          <w:szCs w:val="24"/>
          <w:rtl/>
        </w:rPr>
        <w:t xml:space="preserve">בניית סדנת מיון </w:t>
      </w:r>
      <w:r w:rsidR="00117FE7">
        <w:rPr>
          <w:rFonts w:ascii="Arial" w:hAnsi="Arial" w:cs="David" w:hint="cs"/>
          <w:sz w:val="24"/>
          <w:szCs w:val="24"/>
          <w:rtl/>
        </w:rPr>
        <w:t xml:space="preserve">לשם </w:t>
      </w:r>
      <w:r w:rsidRPr="008106F7">
        <w:rPr>
          <w:rFonts w:ascii="Arial" w:hAnsi="Arial" w:cs="David" w:hint="cs"/>
          <w:sz w:val="24"/>
          <w:szCs w:val="24"/>
          <w:rtl/>
        </w:rPr>
        <w:t>בחינת קיומן של תכונות ומיומנויות אלו בקרב המועמדי</w:t>
      </w:r>
      <w:r w:rsidR="000536B2">
        <w:rPr>
          <w:rFonts w:ascii="Arial" w:hAnsi="Arial" w:cs="David" w:hint="cs"/>
          <w:sz w:val="24"/>
          <w:szCs w:val="24"/>
          <w:rtl/>
        </w:rPr>
        <w:t>ם</w:t>
      </w:r>
      <w:r w:rsidR="00B032D6">
        <w:rPr>
          <w:rFonts w:ascii="Arial" w:hAnsi="Arial" w:cs="David" w:hint="cs"/>
          <w:sz w:val="24"/>
          <w:szCs w:val="24"/>
          <w:rtl/>
        </w:rPr>
        <w:t>,</w:t>
      </w:r>
      <w:r w:rsidRPr="008106F7">
        <w:rPr>
          <w:rFonts w:ascii="Arial" w:hAnsi="Arial" w:cs="David" w:hint="cs"/>
          <w:sz w:val="24"/>
          <w:szCs w:val="24"/>
          <w:rtl/>
        </w:rPr>
        <w:t xml:space="preserve"> </w:t>
      </w:r>
      <w:r w:rsidR="00827A61">
        <w:rPr>
          <w:rFonts w:ascii="Arial" w:hAnsi="Arial" w:cs="David" w:hint="cs"/>
          <w:sz w:val="24"/>
          <w:szCs w:val="24"/>
          <w:rtl/>
        </w:rPr>
        <w:t xml:space="preserve">באמצעות דיונים מקצועיים, </w:t>
      </w:r>
      <w:r w:rsidR="00942406">
        <w:rPr>
          <w:rFonts w:ascii="Arial" w:hAnsi="Arial" w:cs="David" w:hint="cs"/>
          <w:sz w:val="24"/>
          <w:szCs w:val="24"/>
          <w:rtl/>
        </w:rPr>
        <w:t xml:space="preserve">דינמיקה קבוצתית, </w:t>
      </w:r>
      <w:r w:rsidR="00827A61">
        <w:rPr>
          <w:rFonts w:ascii="Arial" w:hAnsi="Arial" w:cs="David" w:hint="cs"/>
          <w:sz w:val="24"/>
          <w:szCs w:val="24"/>
          <w:rtl/>
        </w:rPr>
        <w:t>סימולציות תפקידים ומשימות כתיבה</w:t>
      </w:r>
      <w:r w:rsidRPr="008106F7">
        <w:rPr>
          <w:rFonts w:ascii="Arial" w:hAnsi="Arial" w:cs="David" w:hint="cs"/>
          <w:sz w:val="24"/>
          <w:szCs w:val="24"/>
          <w:rtl/>
        </w:rPr>
        <w:t>.</w:t>
      </w:r>
    </w:p>
    <w:p w:rsidR="00893E9E" w:rsidRPr="004855C5" w:rsidRDefault="00E604D0" w:rsidP="006F3307">
      <w:pPr>
        <w:numPr>
          <w:ilvl w:val="0"/>
          <w:numId w:val="2"/>
        </w:numPr>
        <w:bidi/>
        <w:spacing w:line="360" w:lineRule="auto"/>
        <w:jc w:val="both"/>
        <w:rPr>
          <w:rFonts w:ascii="Arial" w:hAnsi="Arial" w:cs="David"/>
          <w:sz w:val="24"/>
          <w:szCs w:val="24"/>
          <w:rtl/>
        </w:rPr>
      </w:pPr>
      <w:r w:rsidRPr="004855C5">
        <w:rPr>
          <w:rFonts w:ascii="Arial" w:hAnsi="Arial" w:cs="David" w:hint="cs"/>
          <w:sz w:val="24"/>
          <w:szCs w:val="24"/>
          <w:rtl/>
        </w:rPr>
        <w:t xml:space="preserve">בחירת בעלי תפקידים ותיקים ומנוסים </w:t>
      </w:r>
      <w:r w:rsidR="00284FE0" w:rsidRPr="004855C5">
        <w:rPr>
          <w:rFonts w:ascii="Arial" w:hAnsi="Arial" w:cs="David" w:hint="cs"/>
          <w:sz w:val="24"/>
          <w:szCs w:val="24"/>
          <w:rtl/>
        </w:rPr>
        <w:t>לשמש כ</w:t>
      </w:r>
      <w:r w:rsidRPr="004855C5">
        <w:rPr>
          <w:rFonts w:ascii="Arial" w:hAnsi="Arial" w:cs="David" w:hint="cs"/>
          <w:sz w:val="24"/>
          <w:szCs w:val="24"/>
          <w:rtl/>
        </w:rPr>
        <w:t>מעריכים בסדנאות המיון</w:t>
      </w:r>
      <w:r w:rsidR="004855C5" w:rsidRPr="004855C5">
        <w:rPr>
          <w:rFonts w:ascii="Arial" w:hAnsi="Arial" w:cs="David" w:hint="cs"/>
          <w:sz w:val="24"/>
          <w:szCs w:val="24"/>
          <w:rtl/>
        </w:rPr>
        <w:t xml:space="preserve"> (לרוב מסגל המחוז וראשי התחומים). </w:t>
      </w:r>
      <w:r w:rsidR="004855C5">
        <w:rPr>
          <w:rFonts w:ascii="Arial" w:hAnsi="Arial" w:cs="David" w:hint="cs"/>
          <w:sz w:val="24"/>
          <w:szCs w:val="24"/>
          <w:rtl/>
        </w:rPr>
        <w:t xml:space="preserve"> </w:t>
      </w:r>
      <w:r w:rsidR="00893E9E" w:rsidRPr="004855C5">
        <w:rPr>
          <w:rFonts w:ascii="Arial" w:hAnsi="Arial" w:cs="David" w:hint="cs"/>
          <w:sz w:val="24"/>
          <w:szCs w:val="24"/>
          <w:rtl/>
        </w:rPr>
        <w:t xml:space="preserve">יו"ר מרכז הערכה </w:t>
      </w:r>
      <w:r w:rsidR="00893E9E" w:rsidRPr="004855C5">
        <w:rPr>
          <w:rFonts w:ascii="Arial" w:hAnsi="Arial" w:cs="David"/>
          <w:sz w:val="24"/>
          <w:szCs w:val="24"/>
          <w:rtl/>
        </w:rPr>
        <w:t>–</w:t>
      </w:r>
      <w:r w:rsidR="00893E9E" w:rsidRPr="004855C5">
        <w:rPr>
          <w:rFonts w:ascii="Arial" w:hAnsi="Arial" w:cs="David" w:hint="cs"/>
          <w:sz w:val="24"/>
          <w:szCs w:val="24"/>
          <w:rtl/>
        </w:rPr>
        <w:t xml:space="preserve"> </w:t>
      </w:r>
      <w:r w:rsidR="004855C5">
        <w:rPr>
          <w:rFonts w:ascii="Arial" w:hAnsi="Arial" w:cs="David" w:hint="cs"/>
          <w:sz w:val="24"/>
          <w:szCs w:val="24"/>
          <w:rtl/>
        </w:rPr>
        <w:t>ה</w:t>
      </w:r>
      <w:r w:rsidR="00893E9E" w:rsidRPr="004855C5">
        <w:rPr>
          <w:rFonts w:ascii="Arial" w:hAnsi="Arial" w:cs="David" w:hint="cs"/>
          <w:sz w:val="24"/>
          <w:szCs w:val="24"/>
          <w:rtl/>
        </w:rPr>
        <w:t>אחראית על ההדרכה ברש"א</w:t>
      </w:r>
      <w:r w:rsidR="004855C5">
        <w:rPr>
          <w:rFonts w:ascii="Arial" w:hAnsi="Arial" w:cs="David" w:hint="cs"/>
          <w:sz w:val="24"/>
          <w:szCs w:val="24"/>
          <w:rtl/>
        </w:rPr>
        <w:t>.</w:t>
      </w:r>
    </w:p>
    <w:tbl>
      <w:tblPr>
        <w:bidiVisual/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9"/>
        <w:gridCol w:w="2122"/>
        <w:gridCol w:w="2263"/>
        <w:gridCol w:w="1805"/>
      </w:tblGrid>
      <w:tr w:rsidR="00DE7658" w:rsidTr="002A7ABE">
        <w:trPr>
          <w:trHeight w:val="953"/>
        </w:trPr>
        <w:tc>
          <w:tcPr>
            <w:tcW w:w="2776" w:type="dxa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מסגרת מוציאה את הנוהל:</w:t>
            </w:r>
          </w:p>
          <w:p w:rsidR="00DE7658" w:rsidRPr="007307FF" w:rsidRDefault="00DE7658" w:rsidP="002A7ABE">
            <w:pPr>
              <w:pStyle w:val="a6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DE7658" w:rsidRDefault="00DE7658" w:rsidP="002A7ABE">
            <w:pPr>
              <w:pStyle w:val="a6"/>
              <w:spacing w:line="360" w:lineRule="auto"/>
            </w:pPr>
            <w:r>
              <w:rPr>
                <w:rFonts w:hint="cs"/>
                <w:rtl/>
              </w:rPr>
              <w:t>נושא:</w:t>
            </w:r>
          </w:p>
          <w:p w:rsidR="00DE7658" w:rsidRPr="005C4E96" w:rsidRDefault="00DE7658" w:rsidP="002A7ABE">
            <w:pPr>
              <w:pStyle w:val="a6"/>
              <w:spacing w:line="360" w:lineRule="auto"/>
              <w:rPr>
                <w:b/>
                <w:bCs/>
              </w:rPr>
            </w:pP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נוהל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עבודה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בין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מרכזי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הערכה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לוועדת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מכרזים</w:t>
            </w:r>
          </w:p>
        </w:tc>
        <w:tc>
          <w:tcPr>
            <w:tcW w:w="2268" w:type="dxa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קבוצה:</w:t>
            </w:r>
          </w:p>
          <w:p w:rsidR="00DE7658" w:rsidRPr="005C4E96" w:rsidRDefault="00DE7658" w:rsidP="002A7ABE">
            <w:pPr>
              <w:pStyle w:val="a6"/>
              <w:spacing w:line="360" w:lineRule="auto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מפקח ארצי</w:t>
            </w:r>
          </w:p>
        </w:tc>
        <w:tc>
          <w:tcPr>
            <w:tcW w:w="1809" w:type="dxa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661312" behindDoc="1" locked="0" layoutInCell="1" allowOverlap="1" wp14:anchorId="2E7EF6B7" wp14:editId="57CBA12C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0" t="0" r="5715" b="6985"/>
                  <wp:wrapNone/>
                  <wp:docPr id="3" name="תמונה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תמונה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E7658" w:rsidRPr="005C4E96" w:rsidTr="002A7ABE">
        <w:tc>
          <w:tcPr>
            <w:tcW w:w="2776" w:type="dxa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שם הנוהל:</w:t>
            </w:r>
          </w:p>
          <w:p w:rsidR="00DE7658" w:rsidRPr="00DE7658" w:rsidRDefault="00DE7658" w:rsidP="002A7ABE">
            <w:pPr>
              <w:pStyle w:val="a6"/>
              <w:spacing w:line="360" w:lineRule="auto"/>
              <w:rPr>
                <w:b/>
                <w:bCs/>
                <w:rtl/>
              </w:rPr>
            </w:pP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נוהל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עבודה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בין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מרכזי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הערכה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לוועדת</w:t>
            </w:r>
            <w:r w:rsidRPr="00DE7658">
              <w:rPr>
                <w:rFonts w:asciiTheme="majorBidi" w:hAnsiTheme="majorBidi" w:cs="Times New Roman"/>
                <w:b/>
                <w:bCs/>
                <w:rtl/>
              </w:rPr>
              <w:t xml:space="preserve"> </w:t>
            </w:r>
            <w:r w:rsidRPr="00DE7658">
              <w:rPr>
                <w:rFonts w:asciiTheme="majorBidi" w:hAnsiTheme="majorBidi" w:cs="Times New Roman" w:hint="cs"/>
                <w:b/>
                <w:bCs/>
                <w:rtl/>
              </w:rPr>
              <w:t>מכרזים</w:t>
            </w:r>
            <w:r w:rsidRPr="00DE7658"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</w:tc>
        <w:tc>
          <w:tcPr>
            <w:tcW w:w="2127" w:type="dxa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מספר נוהל:</w:t>
            </w:r>
          </w:p>
          <w:p w:rsidR="00DE7658" w:rsidRPr="005C4E96" w:rsidRDefault="00DE7658" w:rsidP="002A7ABE">
            <w:pPr>
              <w:pStyle w:val="a6"/>
              <w:spacing w:line="360" w:lineRule="auto"/>
              <w:rPr>
                <w:b/>
                <w:bCs/>
                <w:rtl/>
              </w:rPr>
            </w:pPr>
          </w:p>
        </w:tc>
        <w:tc>
          <w:tcPr>
            <w:tcW w:w="2268" w:type="dxa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תחולה:</w:t>
            </w:r>
          </w:p>
          <w:p w:rsidR="00DE7658" w:rsidRPr="005C4E96" w:rsidRDefault="00DE7658" w:rsidP="002A7ABE">
            <w:pPr>
              <w:pStyle w:val="a6"/>
              <w:spacing w:line="360" w:lineRule="auto"/>
              <w:rPr>
                <w:b/>
                <w:bCs/>
                <w:rtl/>
              </w:rPr>
            </w:pPr>
            <w:r>
              <w:rPr>
                <w:b/>
                <w:bCs/>
              </w:rPr>
              <w:t>2/11/17</w:t>
            </w:r>
          </w:p>
        </w:tc>
        <w:tc>
          <w:tcPr>
            <w:tcW w:w="1809" w:type="dxa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דף מספר:</w:t>
            </w:r>
          </w:p>
          <w:p w:rsidR="00DE7658" w:rsidRPr="005C4E96" w:rsidRDefault="00DE7658" w:rsidP="002A7ABE">
            <w:pPr>
              <w:pStyle w:val="a6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  <w:r>
              <w:rPr>
                <w:rFonts w:hint="cs"/>
                <w:b/>
                <w:bCs/>
                <w:rtl/>
              </w:rPr>
              <w:t xml:space="preserve"> מתוך 2</w:t>
            </w:r>
          </w:p>
        </w:tc>
      </w:tr>
      <w:tr w:rsidR="00DE7658" w:rsidTr="002A7ABE">
        <w:tc>
          <w:tcPr>
            <w:tcW w:w="4903" w:type="dxa"/>
            <w:gridSpan w:val="2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כותב הנוהל: </w:t>
            </w:r>
            <w:r w:rsidRPr="00DE7658">
              <w:rPr>
                <w:rFonts w:cs="Arial" w:hint="cs"/>
                <w:b/>
                <w:bCs/>
                <w:rtl/>
              </w:rPr>
              <w:t>מפקח</w:t>
            </w:r>
            <w:r>
              <w:rPr>
                <w:rFonts w:cs="Arial" w:hint="cs"/>
                <w:b/>
                <w:bCs/>
                <w:rtl/>
              </w:rPr>
              <w:t>ת</w:t>
            </w:r>
            <w:r w:rsidRPr="00DE7658">
              <w:rPr>
                <w:rFonts w:cs="Arial"/>
                <w:b/>
                <w:bCs/>
                <w:rtl/>
              </w:rPr>
              <w:t xml:space="preserve"> </w:t>
            </w:r>
            <w:r w:rsidRPr="00DE7658">
              <w:rPr>
                <w:rFonts w:cs="Arial" w:hint="cs"/>
                <w:b/>
                <w:bCs/>
                <w:rtl/>
              </w:rPr>
              <w:t>ארצית</w:t>
            </w:r>
            <w:r w:rsidRPr="00DE7658">
              <w:rPr>
                <w:rFonts w:cs="Arial"/>
                <w:b/>
                <w:bCs/>
                <w:rtl/>
              </w:rPr>
              <w:t xml:space="preserve"> </w:t>
            </w:r>
            <w:r w:rsidRPr="00DE7658">
              <w:rPr>
                <w:rFonts w:cs="Arial" w:hint="cs"/>
                <w:b/>
                <w:bCs/>
                <w:rtl/>
              </w:rPr>
              <w:t>ומ</w:t>
            </w:r>
            <w:r w:rsidRPr="00DE7658">
              <w:rPr>
                <w:rFonts w:cs="Arial"/>
                <w:b/>
                <w:bCs/>
                <w:rtl/>
              </w:rPr>
              <w:t>"</w:t>
            </w:r>
            <w:r w:rsidRPr="00DE7658">
              <w:rPr>
                <w:rFonts w:cs="Arial" w:hint="cs"/>
                <w:b/>
                <w:bCs/>
                <w:rtl/>
              </w:rPr>
              <w:t>מ</w:t>
            </w:r>
            <w:r w:rsidRPr="00DE7658">
              <w:rPr>
                <w:rFonts w:cs="Arial"/>
                <w:b/>
                <w:bCs/>
                <w:rtl/>
              </w:rPr>
              <w:t xml:space="preserve"> </w:t>
            </w:r>
            <w:r w:rsidRPr="00DE7658">
              <w:rPr>
                <w:rFonts w:cs="Arial" w:hint="cs"/>
                <w:b/>
                <w:bCs/>
                <w:rtl/>
              </w:rPr>
              <w:t>מנכ</w:t>
            </w:r>
            <w:r w:rsidRPr="00DE7658">
              <w:rPr>
                <w:rFonts w:cs="Arial"/>
                <w:b/>
                <w:bCs/>
                <w:rtl/>
              </w:rPr>
              <w:t>"</w:t>
            </w:r>
            <w:r w:rsidRPr="00DE7658">
              <w:rPr>
                <w:rFonts w:cs="Arial" w:hint="cs"/>
                <w:b/>
                <w:bCs/>
                <w:rtl/>
              </w:rPr>
              <w:t>ל</w:t>
            </w:r>
          </w:p>
        </w:tc>
        <w:tc>
          <w:tcPr>
            <w:tcW w:w="4077" w:type="dxa"/>
            <w:gridSpan w:val="2"/>
          </w:tcPr>
          <w:p w:rsidR="00DE7658" w:rsidRDefault="00DE7658" w:rsidP="002A7ABE">
            <w:pPr>
              <w:pStyle w:val="a6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מאשר הנוהל: </w:t>
            </w:r>
          </w:p>
        </w:tc>
      </w:tr>
    </w:tbl>
    <w:p w:rsidR="00DE7658" w:rsidRDefault="00DE7658" w:rsidP="00DE7658">
      <w:pPr>
        <w:bidi/>
        <w:spacing w:line="360" w:lineRule="auto"/>
        <w:ind w:left="720"/>
        <w:rPr>
          <w:rFonts w:ascii="Arial" w:hAnsi="Arial" w:cs="David"/>
          <w:sz w:val="24"/>
          <w:szCs w:val="24"/>
        </w:rPr>
      </w:pPr>
    </w:p>
    <w:p w:rsidR="00520185" w:rsidRPr="008106F7" w:rsidRDefault="006735F7" w:rsidP="00DE7658">
      <w:pPr>
        <w:numPr>
          <w:ilvl w:val="0"/>
          <w:numId w:val="2"/>
        </w:numPr>
        <w:bidi/>
        <w:spacing w:line="360" w:lineRule="auto"/>
        <w:rPr>
          <w:rFonts w:ascii="Arial" w:hAnsi="Arial" w:cs="David"/>
          <w:sz w:val="24"/>
          <w:szCs w:val="24"/>
          <w:rtl/>
        </w:rPr>
      </w:pPr>
      <w:r>
        <w:rPr>
          <w:rFonts w:ascii="Arial" w:hAnsi="Arial" w:cs="David" w:hint="cs"/>
          <w:sz w:val="24"/>
          <w:szCs w:val="24"/>
          <w:rtl/>
        </w:rPr>
        <w:t xml:space="preserve">חברי מרכז ההערכה ממלאים לכל מתמודד </w:t>
      </w:r>
      <w:r w:rsidR="00520185">
        <w:rPr>
          <w:rFonts w:ascii="Arial" w:hAnsi="Arial" w:cs="David" w:hint="cs"/>
          <w:sz w:val="24"/>
          <w:szCs w:val="24"/>
          <w:rtl/>
        </w:rPr>
        <w:t xml:space="preserve">טופס הערכה הכולל ציון מספרי והערכה מילולית-קלינית. </w:t>
      </w:r>
    </w:p>
    <w:p w:rsidR="00E604D0" w:rsidRPr="008106F7" w:rsidRDefault="00E604D0" w:rsidP="008106F7">
      <w:pPr>
        <w:numPr>
          <w:ilvl w:val="0"/>
          <w:numId w:val="2"/>
        </w:numPr>
        <w:bidi/>
        <w:spacing w:line="360" w:lineRule="auto"/>
        <w:rPr>
          <w:rFonts w:ascii="Arial" w:hAnsi="Arial" w:cs="David"/>
          <w:sz w:val="24"/>
          <w:szCs w:val="24"/>
        </w:rPr>
      </w:pPr>
      <w:r w:rsidRPr="008106F7">
        <w:rPr>
          <w:rFonts w:ascii="Arial" w:hAnsi="Arial" w:cs="David" w:hint="cs"/>
          <w:sz w:val="24"/>
          <w:szCs w:val="24"/>
          <w:rtl/>
        </w:rPr>
        <w:t>ריכוז האינפורמציה והעברתה לוועדת המכרזים.</w:t>
      </w:r>
    </w:p>
    <w:p w:rsidR="00482AD4" w:rsidRPr="00027134" w:rsidRDefault="000B1450" w:rsidP="000B1450">
      <w:pPr>
        <w:bidi/>
        <w:spacing w:line="360" w:lineRule="auto"/>
        <w:rPr>
          <w:rFonts w:ascii="Arial" w:hAnsi="Arial" w:cs="David"/>
          <w:sz w:val="24"/>
          <w:szCs w:val="24"/>
          <w:u w:val="single"/>
          <w:rtl/>
        </w:rPr>
      </w:pPr>
      <w:r w:rsidRPr="00027134">
        <w:rPr>
          <w:rFonts w:ascii="Arial" w:hAnsi="Arial" w:cs="David" w:hint="cs"/>
          <w:sz w:val="24"/>
          <w:szCs w:val="24"/>
          <w:u w:val="single"/>
          <w:rtl/>
        </w:rPr>
        <w:t xml:space="preserve">נוהל עבודה לקשר </w:t>
      </w:r>
      <w:r w:rsidR="00520185" w:rsidRPr="00027134">
        <w:rPr>
          <w:rFonts w:ascii="Arial" w:hAnsi="Arial" w:cs="David" w:hint="cs"/>
          <w:sz w:val="24"/>
          <w:szCs w:val="24"/>
          <w:u w:val="single"/>
          <w:rtl/>
        </w:rPr>
        <w:t>בין מרכזי ההערכה לוועדת המכרזים</w:t>
      </w:r>
    </w:p>
    <w:p w:rsidR="00520185" w:rsidRPr="00BE161E" w:rsidRDefault="00520185" w:rsidP="006C3676">
      <w:pPr>
        <w:pStyle w:val="a4"/>
        <w:numPr>
          <w:ilvl w:val="0"/>
          <w:numId w:val="14"/>
        </w:numPr>
        <w:bidi/>
        <w:spacing w:line="360" w:lineRule="auto"/>
        <w:jc w:val="both"/>
        <w:rPr>
          <w:rFonts w:ascii="Arial" w:hAnsi="Arial" w:cs="David"/>
          <w:sz w:val="24"/>
          <w:szCs w:val="24"/>
        </w:rPr>
      </w:pPr>
      <w:r w:rsidRPr="00BE161E">
        <w:rPr>
          <w:rFonts w:ascii="Arial" w:hAnsi="Arial" w:cs="David" w:hint="cs"/>
          <w:sz w:val="24"/>
          <w:szCs w:val="24"/>
          <w:rtl/>
        </w:rPr>
        <w:t xml:space="preserve">טרם קיום מרכז ההערכה, </w:t>
      </w:r>
      <w:r w:rsidR="00D71D80">
        <w:rPr>
          <w:rFonts w:ascii="Arial" w:hAnsi="Arial" w:cs="David" w:hint="cs"/>
          <w:sz w:val="24"/>
          <w:szCs w:val="24"/>
          <w:rtl/>
        </w:rPr>
        <w:t xml:space="preserve">תעביר מחלקת </w:t>
      </w:r>
      <w:r w:rsidRPr="00BE161E">
        <w:rPr>
          <w:rFonts w:ascii="Arial" w:hAnsi="Arial" w:cs="David" w:hint="cs"/>
          <w:sz w:val="24"/>
          <w:szCs w:val="24"/>
          <w:rtl/>
        </w:rPr>
        <w:t>משאבי אנוש לחברי מרכז הערכה</w:t>
      </w:r>
      <w:r w:rsidR="00197DBA">
        <w:rPr>
          <w:rFonts w:ascii="Arial" w:hAnsi="Arial" w:cs="David" w:hint="cs"/>
          <w:sz w:val="24"/>
          <w:szCs w:val="24"/>
          <w:rtl/>
        </w:rPr>
        <w:t xml:space="preserve"> את</w:t>
      </w:r>
      <w:r w:rsidRPr="00BE161E">
        <w:rPr>
          <w:rFonts w:ascii="Arial" w:hAnsi="Arial" w:cs="David" w:hint="cs"/>
          <w:sz w:val="24"/>
          <w:szCs w:val="24"/>
          <w:rtl/>
        </w:rPr>
        <w:t xml:space="preserve"> כל קורות החיים של המועמדים הרלוונטיים</w:t>
      </w:r>
      <w:r w:rsidR="00197DBA">
        <w:rPr>
          <w:rFonts w:ascii="Arial" w:hAnsi="Arial" w:cs="David" w:hint="cs"/>
          <w:sz w:val="24"/>
          <w:szCs w:val="24"/>
          <w:rtl/>
        </w:rPr>
        <w:t xml:space="preserve"> (לאחר ועדת סינון)</w:t>
      </w:r>
      <w:r w:rsidRPr="00BE161E">
        <w:rPr>
          <w:rFonts w:ascii="Arial" w:hAnsi="Arial" w:cs="David" w:hint="cs"/>
          <w:sz w:val="24"/>
          <w:szCs w:val="24"/>
          <w:rtl/>
        </w:rPr>
        <w:t xml:space="preserve">, כולל </w:t>
      </w:r>
      <w:r w:rsidR="006C3676">
        <w:rPr>
          <w:rFonts w:ascii="Arial" w:hAnsi="Arial" w:cs="David" w:hint="cs"/>
          <w:sz w:val="24"/>
          <w:szCs w:val="24"/>
          <w:rtl/>
        </w:rPr>
        <w:t>ה</w:t>
      </w:r>
      <w:r w:rsidRPr="00BE161E">
        <w:rPr>
          <w:rFonts w:ascii="Arial" w:hAnsi="Arial" w:cs="David" w:hint="cs"/>
          <w:sz w:val="24"/>
          <w:szCs w:val="24"/>
          <w:rtl/>
        </w:rPr>
        <w:t>המלצות</w:t>
      </w:r>
      <w:r w:rsidR="006C3676">
        <w:rPr>
          <w:rFonts w:ascii="Arial" w:hAnsi="Arial" w:cs="David" w:hint="cs"/>
          <w:sz w:val="24"/>
          <w:szCs w:val="24"/>
          <w:rtl/>
        </w:rPr>
        <w:t xml:space="preserve"> שהתקבלו</w:t>
      </w:r>
      <w:r w:rsidR="00197DBA">
        <w:rPr>
          <w:rFonts w:ascii="Arial" w:hAnsi="Arial" w:cs="David" w:hint="cs"/>
          <w:sz w:val="24"/>
          <w:szCs w:val="24"/>
          <w:rtl/>
        </w:rPr>
        <w:t xml:space="preserve"> </w:t>
      </w:r>
      <w:r w:rsidR="005A5CD8">
        <w:rPr>
          <w:rFonts w:ascii="Arial" w:hAnsi="Arial" w:cs="David" w:hint="cs"/>
          <w:sz w:val="24"/>
          <w:szCs w:val="24"/>
          <w:rtl/>
        </w:rPr>
        <w:t>בעניינם</w:t>
      </w:r>
      <w:r w:rsidRPr="00BE161E">
        <w:rPr>
          <w:rFonts w:ascii="Arial" w:hAnsi="Arial" w:cs="David" w:hint="cs"/>
          <w:sz w:val="24"/>
          <w:szCs w:val="24"/>
          <w:rtl/>
        </w:rPr>
        <w:t>.</w:t>
      </w:r>
    </w:p>
    <w:p w:rsidR="00482AD4" w:rsidRDefault="00520185" w:rsidP="00D71D80">
      <w:pPr>
        <w:pStyle w:val="a4"/>
        <w:numPr>
          <w:ilvl w:val="0"/>
          <w:numId w:val="14"/>
        </w:numPr>
        <w:bidi/>
        <w:spacing w:line="360" w:lineRule="auto"/>
        <w:jc w:val="both"/>
        <w:rPr>
          <w:rFonts w:ascii="Arial" w:hAnsi="Arial" w:cs="David"/>
          <w:sz w:val="24"/>
          <w:szCs w:val="24"/>
        </w:rPr>
      </w:pPr>
      <w:r w:rsidRPr="00BE161E">
        <w:rPr>
          <w:rFonts w:ascii="Arial" w:hAnsi="Arial" w:cs="David" w:hint="cs"/>
          <w:sz w:val="24"/>
          <w:szCs w:val="24"/>
          <w:rtl/>
        </w:rPr>
        <w:t xml:space="preserve">חברי מרכז ההערכה רשאים להתקשר טלפונית עם מי </w:t>
      </w:r>
      <w:r w:rsidR="002D7411" w:rsidRPr="00BE161E">
        <w:rPr>
          <w:rFonts w:ascii="Arial" w:hAnsi="Arial" w:cs="David" w:hint="cs"/>
          <w:sz w:val="24"/>
          <w:szCs w:val="24"/>
          <w:rtl/>
        </w:rPr>
        <w:t xml:space="preserve">מהממליצים על מנת לקבל התרשמות מילולית. </w:t>
      </w:r>
    </w:p>
    <w:p w:rsidR="004C1A7B" w:rsidRDefault="004C1A7B" w:rsidP="004C1A7B">
      <w:pPr>
        <w:pStyle w:val="a4"/>
        <w:numPr>
          <w:ilvl w:val="0"/>
          <w:numId w:val="14"/>
        </w:numPr>
        <w:bidi/>
        <w:spacing w:line="360" w:lineRule="auto"/>
        <w:jc w:val="both"/>
        <w:rPr>
          <w:rFonts w:ascii="Arial" w:hAnsi="Arial" w:cs="David"/>
          <w:sz w:val="24"/>
          <w:szCs w:val="24"/>
        </w:rPr>
      </w:pPr>
      <w:r w:rsidRPr="004C1A7B">
        <w:rPr>
          <w:rFonts w:ascii="Arial" w:hAnsi="Arial" w:cs="David" w:hint="cs"/>
          <w:sz w:val="24"/>
          <w:szCs w:val="24"/>
          <w:rtl/>
        </w:rPr>
        <w:t>י</w:t>
      </w:r>
      <w:r>
        <w:rPr>
          <w:rFonts w:ascii="Arial" w:hAnsi="Arial" w:cs="David" w:hint="cs"/>
          <w:sz w:val="24"/>
          <w:szCs w:val="24"/>
          <w:rtl/>
        </w:rPr>
        <w:t>ו"</w:t>
      </w:r>
      <w:r w:rsidRPr="004C1A7B">
        <w:rPr>
          <w:rFonts w:ascii="Arial" w:hAnsi="Arial" w:cs="David" w:hint="cs"/>
          <w:sz w:val="24"/>
          <w:szCs w:val="24"/>
          <w:rtl/>
        </w:rPr>
        <w:t>ר מרכז ההערכה יעביר ללא דיחוי את המלצות הצוות למנהל משאבי אנוש, לשם כינוס ועדת מכרזים.</w:t>
      </w:r>
      <w:r w:rsidR="001F1AD6">
        <w:rPr>
          <w:rFonts w:ascii="Arial" w:hAnsi="Arial" w:cs="David" w:hint="cs"/>
          <w:sz w:val="24"/>
          <w:szCs w:val="24"/>
          <w:rtl/>
        </w:rPr>
        <w:t xml:space="preserve"> במקביל, יעדכן את מנהל/ת המחוז בדבר המלצות מרכז ההערכה.</w:t>
      </w:r>
    </w:p>
    <w:p w:rsidR="002D7411" w:rsidRPr="004C1A7B" w:rsidRDefault="002D7411" w:rsidP="004C1A7B">
      <w:pPr>
        <w:pStyle w:val="a4"/>
        <w:numPr>
          <w:ilvl w:val="0"/>
          <w:numId w:val="14"/>
        </w:numPr>
        <w:bidi/>
        <w:spacing w:line="360" w:lineRule="auto"/>
        <w:jc w:val="both"/>
        <w:rPr>
          <w:rFonts w:ascii="Arial" w:hAnsi="Arial" w:cs="David"/>
          <w:sz w:val="24"/>
          <w:szCs w:val="24"/>
        </w:rPr>
      </w:pPr>
      <w:r w:rsidRPr="004C1A7B">
        <w:rPr>
          <w:rFonts w:ascii="Arial" w:hAnsi="Arial" w:cs="David" w:hint="cs"/>
          <w:sz w:val="24"/>
          <w:szCs w:val="24"/>
          <w:rtl/>
        </w:rPr>
        <w:t>יובהר כי מרכז ההערכה אינו בא להחליף את ועדת המכרזים אלא לסייע לה באיתור המועמד המתאים ביותר למילוי המשרה, בשים לב לכישוריו</w:t>
      </w:r>
      <w:r w:rsidR="00DE24EE" w:rsidRPr="004C1A7B">
        <w:rPr>
          <w:rFonts w:ascii="Arial" w:hAnsi="Arial" w:cs="David" w:hint="cs"/>
          <w:sz w:val="24"/>
          <w:szCs w:val="24"/>
          <w:rtl/>
        </w:rPr>
        <w:t xml:space="preserve"> </w:t>
      </w:r>
      <w:r w:rsidRPr="004C1A7B">
        <w:rPr>
          <w:rFonts w:ascii="Arial" w:hAnsi="Arial" w:cs="David" w:hint="cs"/>
          <w:sz w:val="24"/>
          <w:szCs w:val="24"/>
          <w:rtl/>
        </w:rPr>
        <w:t>ו</w:t>
      </w:r>
      <w:r w:rsidR="00DE24EE" w:rsidRPr="004C1A7B">
        <w:rPr>
          <w:rFonts w:ascii="Arial" w:hAnsi="Arial" w:cs="David" w:hint="cs"/>
          <w:sz w:val="24"/>
          <w:szCs w:val="24"/>
          <w:rtl/>
        </w:rPr>
        <w:t>ל</w:t>
      </w:r>
      <w:r w:rsidRPr="004C1A7B">
        <w:rPr>
          <w:rFonts w:ascii="Arial" w:hAnsi="Arial" w:cs="David" w:hint="cs"/>
          <w:sz w:val="24"/>
          <w:szCs w:val="24"/>
          <w:rtl/>
        </w:rPr>
        <w:t>התאמתו לתפקיד</w:t>
      </w:r>
      <w:r w:rsidR="00CC4AF6" w:rsidRPr="004C1A7B">
        <w:rPr>
          <w:rFonts w:ascii="Arial" w:hAnsi="Arial" w:cs="David" w:hint="cs"/>
          <w:sz w:val="24"/>
          <w:szCs w:val="24"/>
          <w:rtl/>
        </w:rPr>
        <w:t xml:space="preserve"> של המועמד</w:t>
      </w:r>
      <w:r w:rsidRPr="004C1A7B">
        <w:rPr>
          <w:rFonts w:ascii="Arial" w:hAnsi="Arial" w:cs="David" w:hint="cs"/>
          <w:sz w:val="24"/>
          <w:szCs w:val="24"/>
          <w:rtl/>
        </w:rPr>
        <w:t>.</w:t>
      </w:r>
    </w:p>
    <w:p w:rsidR="002D7411" w:rsidRPr="00B325F6" w:rsidRDefault="002D7411" w:rsidP="00BC6862">
      <w:pPr>
        <w:pStyle w:val="a4"/>
        <w:numPr>
          <w:ilvl w:val="0"/>
          <w:numId w:val="14"/>
        </w:numPr>
        <w:bidi/>
        <w:spacing w:line="360" w:lineRule="auto"/>
        <w:jc w:val="both"/>
        <w:rPr>
          <w:rFonts w:ascii="Arial" w:hAnsi="Arial" w:cs="David"/>
          <w:sz w:val="24"/>
          <w:szCs w:val="24"/>
        </w:rPr>
      </w:pPr>
      <w:r w:rsidRPr="00B325F6">
        <w:rPr>
          <w:rFonts w:ascii="Arial" w:hAnsi="Arial" w:cs="David" w:hint="cs"/>
          <w:sz w:val="24"/>
          <w:szCs w:val="24"/>
          <w:rtl/>
        </w:rPr>
        <w:t xml:space="preserve">בעת </w:t>
      </w:r>
      <w:r w:rsidR="00765DE3" w:rsidRPr="00B325F6">
        <w:rPr>
          <w:rFonts w:ascii="Arial" w:hAnsi="Arial" w:cs="David" w:hint="cs"/>
          <w:sz w:val="24"/>
          <w:szCs w:val="24"/>
          <w:rtl/>
        </w:rPr>
        <w:t>דיונה של ועדת המכרזים, י</w:t>
      </w:r>
      <w:r w:rsidR="00BC6862">
        <w:rPr>
          <w:rFonts w:ascii="Arial" w:hAnsi="Arial" w:cs="David" w:hint="cs"/>
          <w:sz w:val="24"/>
          <w:szCs w:val="24"/>
          <w:rtl/>
        </w:rPr>
        <w:t xml:space="preserve">ובאו בחשבון </w:t>
      </w:r>
      <w:r w:rsidR="00765DE3" w:rsidRPr="00B325F6">
        <w:rPr>
          <w:rFonts w:ascii="Arial" w:hAnsi="Arial" w:cs="David" w:hint="cs"/>
          <w:sz w:val="24"/>
          <w:szCs w:val="24"/>
          <w:rtl/>
        </w:rPr>
        <w:t>המלצ</w:t>
      </w:r>
      <w:r w:rsidR="00BC6862">
        <w:rPr>
          <w:rFonts w:ascii="Arial" w:hAnsi="Arial" w:cs="David" w:hint="cs"/>
          <w:sz w:val="24"/>
          <w:szCs w:val="24"/>
          <w:rtl/>
        </w:rPr>
        <w:t>ו</w:t>
      </w:r>
      <w:r w:rsidR="00765DE3" w:rsidRPr="00B325F6">
        <w:rPr>
          <w:rFonts w:ascii="Arial" w:hAnsi="Arial" w:cs="David" w:hint="cs"/>
          <w:sz w:val="24"/>
          <w:szCs w:val="24"/>
          <w:rtl/>
        </w:rPr>
        <w:t>ת מרכז ההערכה.</w:t>
      </w:r>
      <w:r w:rsidR="007A41AA">
        <w:rPr>
          <w:rFonts w:ascii="Arial" w:hAnsi="Arial" w:cs="David" w:hint="cs"/>
          <w:sz w:val="24"/>
          <w:szCs w:val="24"/>
          <w:rtl/>
        </w:rPr>
        <w:t xml:space="preserve"> חריגה מהותית מהמלצות מרכז ההערכה ינומקו </w:t>
      </w:r>
      <w:r w:rsidR="004F675E">
        <w:rPr>
          <w:rFonts w:ascii="Arial" w:hAnsi="Arial" w:cs="David" w:hint="cs"/>
          <w:sz w:val="24"/>
          <w:szCs w:val="24"/>
          <w:rtl/>
        </w:rPr>
        <w:t xml:space="preserve">בפרוטוקול הועדה </w:t>
      </w:r>
      <w:r w:rsidR="007A41AA">
        <w:rPr>
          <w:rFonts w:ascii="Arial" w:hAnsi="Arial" w:cs="David" w:hint="cs"/>
          <w:sz w:val="24"/>
          <w:szCs w:val="24"/>
          <w:rtl/>
        </w:rPr>
        <w:t>באופן מפורט.</w:t>
      </w:r>
    </w:p>
    <w:p w:rsidR="00765DE3" w:rsidRPr="00B325F6" w:rsidRDefault="00765DE3" w:rsidP="00934B03">
      <w:pPr>
        <w:pStyle w:val="a4"/>
        <w:numPr>
          <w:ilvl w:val="0"/>
          <w:numId w:val="14"/>
        </w:numPr>
        <w:bidi/>
        <w:spacing w:line="360" w:lineRule="auto"/>
        <w:jc w:val="both"/>
        <w:rPr>
          <w:rFonts w:ascii="Arial" w:hAnsi="Arial" w:cs="David"/>
          <w:sz w:val="24"/>
          <w:szCs w:val="24"/>
          <w:rtl/>
        </w:rPr>
      </w:pPr>
      <w:r w:rsidRPr="00B325F6">
        <w:rPr>
          <w:rFonts w:ascii="Arial" w:hAnsi="Arial" w:cs="David" w:hint="cs"/>
          <w:sz w:val="24"/>
          <w:szCs w:val="24"/>
          <w:rtl/>
        </w:rPr>
        <w:t>במידה ומועמד נפסל לחלוטין למילוי המשרה על ידי מרכ</w:t>
      </w:r>
      <w:r w:rsidR="00934B03">
        <w:rPr>
          <w:rFonts w:ascii="Arial" w:hAnsi="Arial" w:cs="David" w:hint="cs"/>
          <w:sz w:val="24"/>
          <w:szCs w:val="24"/>
          <w:rtl/>
        </w:rPr>
        <w:t>ז</w:t>
      </w:r>
      <w:r w:rsidRPr="00B325F6">
        <w:rPr>
          <w:rFonts w:ascii="Arial" w:hAnsi="Arial" w:cs="David" w:hint="cs"/>
          <w:sz w:val="24"/>
          <w:szCs w:val="24"/>
          <w:rtl/>
        </w:rPr>
        <w:t xml:space="preserve"> </w:t>
      </w:r>
      <w:r w:rsidR="00934B03">
        <w:rPr>
          <w:rFonts w:ascii="Arial" w:hAnsi="Arial" w:cs="David" w:hint="cs"/>
          <w:sz w:val="24"/>
          <w:szCs w:val="24"/>
          <w:rtl/>
        </w:rPr>
        <w:t>ה</w:t>
      </w:r>
      <w:r w:rsidRPr="00B325F6">
        <w:rPr>
          <w:rFonts w:ascii="Arial" w:hAnsi="Arial" w:cs="David" w:hint="cs"/>
          <w:sz w:val="24"/>
          <w:szCs w:val="24"/>
          <w:rtl/>
        </w:rPr>
        <w:t>הערכ</w:t>
      </w:r>
      <w:r w:rsidR="00934B03">
        <w:rPr>
          <w:rFonts w:ascii="Arial" w:hAnsi="Arial" w:cs="David" w:hint="cs"/>
          <w:sz w:val="24"/>
          <w:szCs w:val="24"/>
          <w:rtl/>
        </w:rPr>
        <w:t>ה</w:t>
      </w:r>
      <w:r w:rsidRPr="00B325F6">
        <w:rPr>
          <w:rFonts w:ascii="Arial" w:hAnsi="Arial" w:cs="David" w:hint="cs"/>
          <w:sz w:val="24"/>
          <w:szCs w:val="24"/>
          <w:rtl/>
        </w:rPr>
        <w:t>, לא יוזמן</w:t>
      </w:r>
      <w:r w:rsidR="00934B03">
        <w:rPr>
          <w:rFonts w:ascii="Arial" w:hAnsi="Arial" w:cs="David" w:hint="cs"/>
          <w:sz w:val="24"/>
          <w:szCs w:val="24"/>
          <w:rtl/>
        </w:rPr>
        <w:t xml:space="preserve"> המועמד</w:t>
      </w:r>
      <w:r w:rsidRPr="00B325F6">
        <w:rPr>
          <w:rFonts w:ascii="Arial" w:hAnsi="Arial" w:cs="David" w:hint="cs"/>
          <w:sz w:val="24"/>
          <w:szCs w:val="24"/>
          <w:rtl/>
        </w:rPr>
        <w:t xml:space="preserve"> ל</w:t>
      </w:r>
      <w:r w:rsidR="00934B03">
        <w:rPr>
          <w:rFonts w:ascii="Arial" w:hAnsi="Arial" w:cs="David" w:hint="cs"/>
          <w:sz w:val="24"/>
          <w:szCs w:val="24"/>
          <w:rtl/>
        </w:rPr>
        <w:t>ו</w:t>
      </w:r>
      <w:r w:rsidRPr="00B325F6">
        <w:rPr>
          <w:rFonts w:ascii="Arial" w:hAnsi="Arial" w:cs="David" w:hint="cs"/>
          <w:sz w:val="24"/>
          <w:szCs w:val="24"/>
          <w:rtl/>
        </w:rPr>
        <w:t>ועדת המרכזים. יודגש כי פסילה מוחלטת תהיה רק במקרים חריגים ובהסכמה פה אחד של כל הבודקים</w:t>
      </w:r>
      <w:r w:rsidR="00934B03">
        <w:rPr>
          <w:rFonts w:ascii="Arial" w:hAnsi="Arial" w:cs="David" w:hint="cs"/>
          <w:sz w:val="24"/>
          <w:szCs w:val="24"/>
          <w:rtl/>
        </w:rPr>
        <w:t xml:space="preserve"> במרכז ההערכה</w:t>
      </w:r>
      <w:r w:rsidRPr="00B325F6">
        <w:rPr>
          <w:rFonts w:ascii="Arial" w:hAnsi="Arial" w:cs="David" w:hint="cs"/>
          <w:sz w:val="24"/>
          <w:szCs w:val="24"/>
          <w:rtl/>
        </w:rPr>
        <w:t xml:space="preserve">. בקשה לאי זימון לוועדת המרכזים תהיה לאחר </w:t>
      </w:r>
      <w:r w:rsidR="00934B03">
        <w:rPr>
          <w:rFonts w:ascii="Arial" w:hAnsi="Arial" w:cs="David" w:hint="cs"/>
          <w:sz w:val="24"/>
          <w:szCs w:val="24"/>
          <w:rtl/>
        </w:rPr>
        <w:t>שמנהל מרכז ההערכה קיים התייעצות מ</w:t>
      </w:r>
      <w:r w:rsidRPr="00B325F6">
        <w:rPr>
          <w:rFonts w:ascii="Arial" w:hAnsi="Arial" w:cs="David" w:hint="cs"/>
          <w:sz w:val="24"/>
          <w:szCs w:val="24"/>
          <w:rtl/>
        </w:rPr>
        <w:t>וקדמת עם מנהל משאבי אנוש ומנהל המחוז הרלוונטי.</w:t>
      </w:r>
    </w:p>
    <w:p w:rsidR="0053112E" w:rsidRDefault="0053112E" w:rsidP="008106F7">
      <w:pPr>
        <w:bidi/>
        <w:spacing w:line="360" w:lineRule="auto"/>
        <w:rPr>
          <w:rStyle w:val="a3"/>
          <w:rFonts w:ascii="Arial" w:hAnsi="Arial" w:cs="David"/>
          <w:b w:val="0"/>
          <w:bCs w:val="0"/>
          <w:sz w:val="24"/>
          <w:szCs w:val="24"/>
          <w:rtl/>
        </w:rPr>
      </w:pPr>
    </w:p>
    <w:p w:rsidR="00645283" w:rsidRDefault="00645283" w:rsidP="002A7CFC">
      <w:pPr>
        <w:bidi/>
        <w:spacing w:line="360" w:lineRule="auto"/>
        <w:rPr>
          <w:rStyle w:val="a3"/>
          <w:rFonts w:ascii="Arial" w:hAnsi="Arial" w:cs="David"/>
          <w:b w:val="0"/>
          <w:bCs w:val="0"/>
          <w:sz w:val="24"/>
          <w:szCs w:val="24"/>
          <w:rtl/>
        </w:rPr>
      </w:pPr>
      <w:r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אבקש להקפיד על ביצוע הנוהל.</w:t>
      </w:r>
    </w:p>
    <w:p w:rsidR="00645283" w:rsidRDefault="00645283" w:rsidP="00645283">
      <w:pPr>
        <w:bidi/>
        <w:spacing w:line="360" w:lineRule="auto"/>
        <w:jc w:val="center"/>
        <w:rPr>
          <w:rStyle w:val="a3"/>
          <w:rFonts w:ascii="Arial" w:hAnsi="Arial" w:cs="David"/>
          <w:b w:val="0"/>
          <w:bCs w:val="0"/>
          <w:sz w:val="24"/>
          <w:szCs w:val="24"/>
          <w:rtl/>
        </w:rPr>
      </w:pPr>
      <w:r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בברכה,</w:t>
      </w:r>
    </w:p>
    <w:p w:rsidR="00645283" w:rsidRDefault="00645283" w:rsidP="00645283">
      <w:pPr>
        <w:bidi/>
        <w:spacing w:line="360" w:lineRule="auto"/>
        <w:jc w:val="center"/>
        <w:rPr>
          <w:rStyle w:val="a3"/>
          <w:rFonts w:ascii="Arial" w:hAnsi="Arial" w:cs="David"/>
          <w:b w:val="0"/>
          <w:bCs w:val="0"/>
          <w:sz w:val="24"/>
          <w:szCs w:val="24"/>
          <w:rtl/>
        </w:rPr>
      </w:pPr>
      <w:r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ד"ר רותם אפודי</w:t>
      </w:r>
    </w:p>
    <w:p w:rsidR="00645283" w:rsidRPr="008106F7" w:rsidRDefault="00645283" w:rsidP="00645283">
      <w:pPr>
        <w:bidi/>
        <w:spacing w:line="360" w:lineRule="auto"/>
        <w:jc w:val="center"/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</w:pPr>
      <w:r>
        <w:rPr>
          <w:rStyle w:val="a3"/>
          <w:rFonts w:ascii="Arial" w:hAnsi="Arial" w:cs="David" w:hint="cs"/>
          <w:b w:val="0"/>
          <w:bCs w:val="0"/>
          <w:sz w:val="24"/>
          <w:szCs w:val="24"/>
          <w:rtl/>
        </w:rPr>
        <w:t>מפקח ארצית ומ"מ מנכ"ל</w:t>
      </w:r>
    </w:p>
    <w:sectPr w:rsidR="00645283" w:rsidRPr="008106F7" w:rsidSect="00D167D8">
      <w:pgSz w:w="12240" w:h="15840"/>
      <w:pgMar w:top="1134" w:right="1440" w:bottom="1843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63AF" w:rsidRDefault="007E63AF" w:rsidP="000C70AC">
      <w:pPr>
        <w:spacing w:after="0" w:line="240" w:lineRule="auto"/>
      </w:pPr>
      <w:r>
        <w:separator/>
      </w:r>
    </w:p>
  </w:endnote>
  <w:endnote w:type="continuationSeparator" w:id="0">
    <w:p w:rsidR="007E63AF" w:rsidRDefault="007E63AF" w:rsidP="000C70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63AF" w:rsidRDefault="007E63AF" w:rsidP="000C70AC">
      <w:pPr>
        <w:spacing w:after="0" w:line="240" w:lineRule="auto"/>
      </w:pPr>
      <w:r>
        <w:separator/>
      </w:r>
    </w:p>
  </w:footnote>
  <w:footnote w:type="continuationSeparator" w:id="0">
    <w:p w:rsidR="007E63AF" w:rsidRDefault="007E63AF" w:rsidP="000C70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624E7"/>
    <w:multiLevelType w:val="hybridMultilevel"/>
    <w:tmpl w:val="E9FC01EA"/>
    <w:lvl w:ilvl="0" w:tplc="738674A2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853838"/>
    <w:multiLevelType w:val="hybridMultilevel"/>
    <w:tmpl w:val="E4D2D444"/>
    <w:lvl w:ilvl="0" w:tplc="738674A2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CB601B"/>
    <w:multiLevelType w:val="hybridMultilevel"/>
    <w:tmpl w:val="9EC22460"/>
    <w:lvl w:ilvl="0" w:tplc="F9BC3DF8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446FA5"/>
    <w:multiLevelType w:val="hybridMultilevel"/>
    <w:tmpl w:val="A6BCEB56"/>
    <w:lvl w:ilvl="0" w:tplc="ED764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3EA2515"/>
    <w:multiLevelType w:val="hybridMultilevel"/>
    <w:tmpl w:val="1F823E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AC46ED"/>
    <w:multiLevelType w:val="hybridMultilevel"/>
    <w:tmpl w:val="E4D2D444"/>
    <w:lvl w:ilvl="0" w:tplc="738674A2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7432ED"/>
    <w:multiLevelType w:val="hybridMultilevel"/>
    <w:tmpl w:val="F7D4460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9C4F5B"/>
    <w:multiLevelType w:val="hybridMultilevel"/>
    <w:tmpl w:val="5AC6CF86"/>
    <w:lvl w:ilvl="0" w:tplc="15D6F9C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7A6F3C"/>
    <w:multiLevelType w:val="hybridMultilevel"/>
    <w:tmpl w:val="1BEA1F4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E8D3DB2"/>
    <w:multiLevelType w:val="hybridMultilevel"/>
    <w:tmpl w:val="9E489D06"/>
    <w:lvl w:ilvl="0" w:tplc="160ABB6E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73063A7E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u w:val="none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B8150C"/>
    <w:multiLevelType w:val="hybridMultilevel"/>
    <w:tmpl w:val="D0FA7D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B856FF"/>
    <w:multiLevelType w:val="hybridMultilevel"/>
    <w:tmpl w:val="EB84E33A"/>
    <w:lvl w:ilvl="0" w:tplc="160ABB6E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867C16"/>
    <w:multiLevelType w:val="hybridMultilevel"/>
    <w:tmpl w:val="22F8FBBE"/>
    <w:lvl w:ilvl="0" w:tplc="B2260B2A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0A0970"/>
    <w:multiLevelType w:val="hybridMultilevel"/>
    <w:tmpl w:val="73BC8A46"/>
    <w:lvl w:ilvl="0" w:tplc="15D6F9C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3"/>
  </w:num>
  <w:num w:numId="4">
    <w:abstractNumId w:val="6"/>
  </w:num>
  <w:num w:numId="5">
    <w:abstractNumId w:val="11"/>
  </w:num>
  <w:num w:numId="6">
    <w:abstractNumId w:val="8"/>
  </w:num>
  <w:num w:numId="7">
    <w:abstractNumId w:val="2"/>
  </w:num>
  <w:num w:numId="8">
    <w:abstractNumId w:val="4"/>
  </w:num>
  <w:num w:numId="9">
    <w:abstractNumId w:val="7"/>
  </w:num>
  <w:num w:numId="10">
    <w:abstractNumId w:val="13"/>
  </w:num>
  <w:num w:numId="11">
    <w:abstractNumId w:val="5"/>
  </w:num>
  <w:num w:numId="12">
    <w:abstractNumId w:val="1"/>
  </w:num>
  <w:num w:numId="13">
    <w:abstractNumId w:val="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12E"/>
    <w:rsid w:val="00027134"/>
    <w:rsid w:val="000411D6"/>
    <w:rsid w:val="000536B2"/>
    <w:rsid w:val="0005762A"/>
    <w:rsid w:val="000B1450"/>
    <w:rsid w:val="000B4D89"/>
    <w:rsid w:val="000C70AC"/>
    <w:rsid w:val="00117FE7"/>
    <w:rsid w:val="00197DBA"/>
    <w:rsid w:val="001F1AD6"/>
    <w:rsid w:val="001F3450"/>
    <w:rsid w:val="00250862"/>
    <w:rsid w:val="002756A4"/>
    <w:rsid w:val="00284FE0"/>
    <w:rsid w:val="00287BCD"/>
    <w:rsid w:val="002A7CFC"/>
    <w:rsid w:val="002B585A"/>
    <w:rsid w:val="002D7411"/>
    <w:rsid w:val="002E56F5"/>
    <w:rsid w:val="0034403E"/>
    <w:rsid w:val="0039562D"/>
    <w:rsid w:val="003D326C"/>
    <w:rsid w:val="003D55F6"/>
    <w:rsid w:val="003F1ADB"/>
    <w:rsid w:val="004731DB"/>
    <w:rsid w:val="004772BB"/>
    <w:rsid w:val="00482AD4"/>
    <w:rsid w:val="004855C5"/>
    <w:rsid w:val="004C1A7B"/>
    <w:rsid w:val="004C7635"/>
    <w:rsid w:val="004F675E"/>
    <w:rsid w:val="00520185"/>
    <w:rsid w:val="0053112E"/>
    <w:rsid w:val="005A5CD8"/>
    <w:rsid w:val="005B05FA"/>
    <w:rsid w:val="005C2FB8"/>
    <w:rsid w:val="005D7EFE"/>
    <w:rsid w:val="00645283"/>
    <w:rsid w:val="00645D8D"/>
    <w:rsid w:val="006735F7"/>
    <w:rsid w:val="0067533F"/>
    <w:rsid w:val="00682C5F"/>
    <w:rsid w:val="006C3676"/>
    <w:rsid w:val="006F3307"/>
    <w:rsid w:val="00707745"/>
    <w:rsid w:val="007179F8"/>
    <w:rsid w:val="007307FF"/>
    <w:rsid w:val="00731F5C"/>
    <w:rsid w:val="00765DE3"/>
    <w:rsid w:val="007A41AA"/>
    <w:rsid w:val="007A66AA"/>
    <w:rsid w:val="007C2333"/>
    <w:rsid w:val="007E63AF"/>
    <w:rsid w:val="007E75AE"/>
    <w:rsid w:val="007F234A"/>
    <w:rsid w:val="008106F7"/>
    <w:rsid w:val="00815118"/>
    <w:rsid w:val="00827A61"/>
    <w:rsid w:val="00893E9E"/>
    <w:rsid w:val="00934B03"/>
    <w:rsid w:val="00942406"/>
    <w:rsid w:val="009429AD"/>
    <w:rsid w:val="009C0998"/>
    <w:rsid w:val="009E2F05"/>
    <w:rsid w:val="00A96311"/>
    <w:rsid w:val="00AE7F51"/>
    <w:rsid w:val="00B032D6"/>
    <w:rsid w:val="00B325F6"/>
    <w:rsid w:val="00BC6862"/>
    <w:rsid w:val="00BE161E"/>
    <w:rsid w:val="00C2020B"/>
    <w:rsid w:val="00C87FFE"/>
    <w:rsid w:val="00CC4AF6"/>
    <w:rsid w:val="00D15C92"/>
    <w:rsid w:val="00D167D8"/>
    <w:rsid w:val="00D3780A"/>
    <w:rsid w:val="00D62E78"/>
    <w:rsid w:val="00D71D80"/>
    <w:rsid w:val="00DB11EC"/>
    <w:rsid w:val="00DD389C"/>
    <w:rsid w:val="00DE24EE"/>
    <w:rsid w:val="00DE7658"/>
    <w:rsid w:val="00E604D0"/>
    <w:rsid w:val="00E62A94"/>
    <w:rsid w:val="00E92881"/>
    <w:rsid w:val="00F729CF"/>
    <w:rsid w:val="00FE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39EEAF-0699-4DAD-A57D-304E76F37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3112E"/>
    <w:rPr>
      <w:b/>
      <w:bCs/>
    </w:rPr>
  </w:style>
  <w:style w:type="paragraph" w:styleId="a4">
    <w:name w:val="List Paragraph"/>
    <w:basedOn w:val="a"/>
    <w:uiPriority w:val="34"/>
    <w:qFormat/>
    <w:rsid w:val="0053112E"/>
    <w:pPr>
      <w:ind w:left="720"/>
      <w:contextualSpacing/>
    </w:pPr>
  </w:style>
  <w:style w:type="table" w:styleId="a5">
    <w:name w:val="Table Grid"/>
    <w:basedOn w:val="a1"/>
    <w:uiPriority w:val="39"/>
    <w:rsid w:val="00E60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nhideWhenUsed/>
    <w:rsid w:val="000C70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עליונה תו"/>
    <w:basedOn w:val="a0"/>
    <w:link w:val="a6"/>
    <w:rsid w:val="000C70AC"/>
  </w:style>
  <w:style w:type="paragraph" w:styleId="a8">
    <w:name w:val="footer"/>
    <w:basedOn w:val="a"/>
    <w:link w:val="a9"/>
    <w:uiPriority w:val="99"/>
    <w:unhideWhenUsed/>
    <w:rsid w:val="000C70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תחתונה תו"/>
    <w:basedOn w:val="a0"/>
    <w:link w:val="a8"/>
    <w:uiPriority w:val="99"/>
    <w:rsid w:val="000C70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456</Words>
  <Characters>2280</Characters>
  <Application>Microsoft Office Word</Application>
  <DocSecurity>0</DocSecurity>
  <Lines>19</Lines>
  <Paragraphs>5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tomersagi</dc:creator>
  <cp:keywords/>
  <dc:description/>
  <cp:lastModifiedBy>win7</cp:lastModifiedBy>
  <cp:revision>4</cp:revision>
  <dcterms:created xsi:type="dcterms:W3CDTF">2017-12-24T10:41:00Z</dcterms:created>
  <dcterms:modified xsi:type="dcterms:W3CDTF">2017-12-24T11:04:00Z</dcterms:modified>
</cp:coreProperties>
</file>