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bidiVisu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1559"/>
        <w:gridCol w:w="2126"/>
        <w:gridCol w:w="1985"/>
      </w:tblGrid>
      <w:tr w:rsidR="0058552D" w:rsidRPr="0058552D" w:rsidTr="004634D8">
        <w:trPr>
          <w:trHeight w:val="1692"/>
        </w:trPr>
        <w:tc>
          <w:tcPr>
            <w:tcW w:w="2910"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מסגרת מוציאה את הנוהל:</w:t>
            </w:r>
          </w:p>
          <w:p w:rsidR="0058552D" w:rsidRPr="0058552D" w:rsidRDefault="0058552D" w:rsidP="0058552D">
            <w:pPr>
              <w:widowControl/>
              <w:spacing w:after="200" w:line="276" w:lineRule="auto"/>
              <w:rPr>
                <w:rFonts w:ascii="Calibri" w:eastAsia="Calibri" w:hAnsi="Calibri"/>
                <w:b/>
                <w:bCs/>
                <w:rtl/>
              </w:rPr>
            </w:pPr>
            <w:r w:rsidRPr="0058552D">
              <w:rPr>
                <w:rFonts w:ascii="Calibri" w:eastAsia="Calibri" w:hAnsi="Calibri" w:hint="cs"/>
                <w:b/>
                <w:bCs/>
                <w:rtl/>
              </w:rPr>
              <w:t>הרשות לשיקום האסיר</w:t>
            </w:r>
          </w:p>
        </w:tc>
        <w:tc>
          <w:tcPr>
            <w:tcW w:w="1559"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נושא:</w:t>
            </w:r>
          </w:p>
          <w:p w:rsidR="0058552D" w:rsidRPr="0058552D" w:rsidRDefault="0058552D" w:rsidP="0058552D">
            <w:pPr>
              <w:widowControl/>
              <w:spacing w:after="200" w:line="276" w:lineRule="auto"/>
              <w:rPr>
                <w:rFonts w:ascii="Calibri" w:eastAsia="Calibri" w:hAnsi="Calibri"/>
                <w:b/>
                <w:bCs/>
                <w:rtl/>
              </w:rPr>
            </w:pPr>
            <w:r>
              <w:rPr>
                <w:rFonts w:ascii="Calibri" w:eastAsia="Calibri" w:hAnsi="Calibri" w:hint="cs"/>
                <w:b/>
                <w:bCs/>
                <w:rtl/>
              </w:rPr>
              <w:t>פיקוח אלקטרוני</w:t>
            </w:r>
          </w:p>
        </w:tc>
        <w:tc>
          <w:tcPr>
            <w:tcW w:w="2126"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קבוצה:</w:t>
            </w:r>
          </w:p>
          <w:p w:rsidR="0058552D" w:rsidRPr="0058552D" w:rsidRDefault="0058552D" w:rsidP="0058552D">
            <w:pPr>
              <w:widowControl/>
              <w:spacing w:after="200" w:line="276" w:lineRule="auto"/>
              <w:rPr>
                <w:rFonts w:ascii="Calibri" w:eastAsia="Calibri" w:hAnsi="Calibri"/>
                <w:b/>
                <w:bCs/>
                <w:rtl/>
              </w:rPr>
            </w:pPr>
            <w:r w:rsidRPr="0058552D">
              <w:rPr>
                <w:rFonts w:ascii="Calibri" w:eastAsia="Calibri" w:hAnsi="Calibri" w:hint="cs"/>
                <w:b/>
                <w:bCs/>
                <w:rtl/>
              </w:rPr>
              <w:t>מטה מקצועי</w:t>
            </w:r>
          </w:p>
        </w:tc>
        <w:tc>
          <w:tcPr>
            <w:tcW w:w="1985"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noProof/>
                <w:rtl/>
              </w:rPr>
              <w:drawing>
                <wp:anchor distT="0" distB="0" distL="114300" distR="114300" simplePos="0" relativeHeight="251659264" behindDoc="1" locked="0" layoutInCell="1" allowOverlap="1" wp14:anchorId="0B9F3C29" wp14:editId="76D3B347">
                  <wp:simplePos x="0" y="0"/>
                  <wp:positionH relativeFrom="column">
                    <wp:posOffset>150495</wp:posOffset>
                  </wp:positionH>
                  <wp:positionV relativeFrom="paragraph">
                    <wp:posOffset>106045</wp:posOffset>
                  </wp:positionV>
                  <wp:extent cx="830433" cy="723900"/>
                  <wp:effectExtent l="0" t="0" r="8255"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830433"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58552D" w:rsidRPr="0058552D" w:rsidTr="004634D8">
        <w:tc>
          <w:tcPr>
            <w:tcW w:w="4469" w:type="dxa"/>
            <w:gridSpan w:val="2"/>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שם הנוהל:</w:t>
            </w:r>
          </w:p>
          <w:p w:rsidR="0058552D" w:rsidRPr="0058552D" w:rsidRDefault="00065CDA" w:rsidP="0058552D">
            <w:pPr>
              <w:widowControl/>
              <w:spacing w:after="200" w:line="276" w:lineRule="auto"/>
              <w:rPr>
                <w:rFonts w:ascii="Calibri" w:eastAsia="Calibri" w:hAnsi="Calibri"/>
                <w:rtl/>
              </w:rPr>
            </w:pPr>
            <w:r>
              <w:rPr>
                <w:rFonts w:ascii="Calibri" w:eastAsia="Calibri" w:hAnsi="Calibri" w:hint="cs"/>
                <w:b/>
                <w:bCs/>
                <w:rtl/>
              </w:rPr>
              <w:t xml:space="preserve">טיפול בהפרות פיקוח </w:t>
            </w:r>
            <w:r w:rsidR="0058552D">
              <w:rPr>
                <w:rFonts w:ascii="Calibri" w:eastAsia="Calibri" w:hAnsi="Calibri" w:hint="cs"/>
                <w:b/>
                <w:bCs/>
                <w:rtl/>
              </w:rPr>
              <w:t>אלקטרוני</w:t>
            </w:r>
          </w:p>
        </w:tc>
        <w:tc>
          <w:tcPr>
            <w:tcW w:w="2126"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תחולה:</w:t>
            </w:r>
          </w:p>
          <w:p w:rsidR="0058552D" w:rsidRPr="0058552D" w:rsidRDefault="0058552D" w:rsidP="0058552D">
            <w:pPr>
              <w:widowControl/>
              <w:spacing w:after="200" w:line="276" w:lineRule="auto"/>
              <w:rPr>
                <w:rFonts w:ascii="Calibri" w:eastAsia="Calibri" w:hAnsi="Calibri"/>
                <w:b/>
                <w:bCs/>
                <w:rtl/>
              </w:rPr>
            </w:pPr>
          </w:p>
        </w:tc>
        <w:tc>
          <w:tcPr>
            <w:tcW w:w="1985" w:type="dxa"/>
          </w:tcPr>
          <w:p w:rsidR="0058552D" w:rsidRPr="0058552D" w:rsidRDefault="0058552D" w:rsidP="0058552D">
            <w:pPr>
              <w:widowControl/>
              <w:spacing w:after="200" w:line="276" w:lineRule="auto"/>
              <w:rPr>
                <w:rFonts w:ascii="Calibri" w:eastAsia="Calibri" w:hAnsi="Calibri"/>
                <w:rtl/>
              </w:rPr>
            </w:pPr>
            <w:r w:rsidRPr="0058552D">
              <w:rPr>
                <w:rFonts w:ascii="Calibri" w:eastAsia="Calibri" w:hAnsi="Calibri" w:hint="cs"/>
                <w:rtl/>
              </w:rPr>
              <w:t>מספר נוהל:</w:t>
            </w:r>
          </w:p>
          <w:p w:rsidR="0058552D" w:rsidRPr="0058552D" w:rsidRDefault="0058552D" w:rsidP="0058552D">
            <w:pPr>
              <w:widowControl/>
              <w:spacing w:after="200" w:line="276" w:lineRule="auto"/>
              <w:rPr>
                <w:rFonts w:ascii="Calibri" w:eastAsia="Calibri" w:hAnsi="Calibri"/>
                <w:b/>
                <w:bCs/>
                <w:rtl/>
              </w:rPr>
            </w:pPr>
          </w:p>
        </w:tc>
      </w:tr>
      <w:tr w:rsidR="0058552D" w:rsidRPr="0058552D" w:rsidTr="004634D8">
        <w:tc>
          <w:tcPr>
            <w:tcW w:w="4469" w:type="dxa"/>
            <w:gridSpan w:val="2"/>
          </w:tcPr>
          <w:p w:rsidR="0058552D" w:rsidRDefault="00F96D99" w:rsidP="0058552D">
            <w:pPr>
              <w:widowControl/>
              <w:spacing w:after="200" w:line="276" w:lineRule="auto"/>
              <w:rPr>
                <w:rFonts w:ascii="Calibri" w:eastAsia="Calibri" w:hAnsi="Calibri"/>
                <w:rtl/>
              </w:rPr>
            </w:pPr>
            <w:r>
              <w:rPr>
                <w:rFonts w:ascii="Calibri" w:eastAsia="Calibri" w:hAnsi="Calibri" w:hint="cs"/>
                <w:rtl/>
              </w:rPr>
              <w:t>כותבת הנוהל:</w:t>
            </w:r>
          </w:p>
          <w:p w:rsidR="00F96D99" w:rsidRDefault="00F96D99" w:rsidP="0058552D">
            <w:pPr>
              <w:widowControl/>
              <w:spacing w:after="200" w:line="276" w:lineRule="auto"/>
              <w:rPr>
                <w:rFonts w:ascii="Calibri" w:eastAsia="Calibri" w:hAnsi="Calibri" w:hint="cs"/>
                <w:rtl/>
              </w:rPr>
            </w:pPr>
            <w:r>
              <w:rPr>
                <w:rFonts w:ascii="Calibri" w:eastAsia="Calibri" w:hAnsi="Calibri" w:hint="cs"/>
                <w:rtl/>
              </w:rPr>
              <w:t>אירית יפתח-שרצקי</w:t>
            </w:r>
          </w:p>
          <w:p w:rsidR="00F96D99" w:rsidRPr="00F96D99" w:rsidRDefault="00F96D99" w:rsidP="0058552D">
            <w:pPr>
              <w:widowControl/>
              <w:spacing w:after="200" w:line="276" w:lineRule="auto"/>
              <w:rPr>
                <w:rFonts w:ascii="Calibri" w:eastAsia="Calibri" w:hAnsi="Calibri"/>
                <w:rtl/>
              </w:rPr>
            </w:pPr>
            <w:r>
              <w:rPr>
                <w:rFonts w:ascii="Calibri" w:eastAsia="Calibri" w:hAnsi="Calibri" w:hint="cs"/>
                <w:rtl/>
              </w:rPr>
              <w:t>ר"ת כלא-קהילה</w:t>
            </w:r>
          </w:p>
        </w:tc>
        <w:tc>
          <w:tcPr>
            <w:tcW w:w="4111" w:type="dxa"/>
            <w:gridSpan w:val="2"/>
          </w:tcPr>
          <w:p w:rsidR="0058552D" w:rsidRPr="00F96D99" w:rsidRDefault="00F96D99" w:rsidP="0058552D">
            <w:pPr>
              <w:widowControl/>
              <w:spacing w:after="200" w:line="276" w:lineRule="auto"/>
              <w:rPr>
                <w:rFonts w:ascii="Calibri" w:eastAsia="Calibri" w:hAnsi="Calibri"/>
                <w:rtl/>
              </w:rPr>
            </w:pPr>
            <w:r w:rsidRPr="00F96D99">
              <w:rPr>
                <w:rFonts w:ascii="Calibri" w:eastAsia="Calibri" w:hAnsi="Calibri" w:hint="cs"/>
                <w:rtl/>
              </w:rPr>
              <w:t>מאשר הנוהל:</w:t>
            </w:r>
          </w:p>
          <w:p w:rsidR="00F96D99" w:rsidRPr="00F96D99" w:rsidRDefault="00F96D99" w:rsidP="0058552D">
            <w:pPr>
              <w:widowControl/>
              <w:spacing w:after="200" w:line="276" w:lineRule="auto"/>
              <w:rPr>
                <w:rFonts w:ascii="Calibri" w:eastAsia="Calibri" w:hAnsi="Calibri" w:hint="cs"/>
                <w:rtl/>
              </w:rPr>
            </w:pPr>
            <w:r w:rsidRPr="00F96D99">
              <w:rPr>
                <w:rFonts w:ascii="Calibri" w:eastAsia="Calibri" w:hAnsi="Calibri" w:hint="cs"/>
                <w:rtl/>
              </w:rPr>
              <w:t xml:space="preserve">אריאל </w:t>
            </w:r>
            <w:proofErr w:type="spellStart"/>
            <w:r w:rsidRPr="00F96D99">
              <w:rPr>
                <w:rFonts w:ascii="Calibri" w:eastAsia="Calibri" w:hAnsi="Calibri" w:hint="cs"/>
                <w:rtl/>
              </w:rPr>
              <w:t>אבקסיס</w:t>
            </w:r>
            <w:proofErr w:type="spellEnd"/>
            <w:r w:rsidRPr="00F96D99">
              <w:rPr>
                <w:rFonts w:ascii="Calibri" w:eastAsia="Calibri" w:hAnsi="Calibri" w:hint="cs"/>
                <w:rtl/>
              </w:rPr>
              <w:t>-</w:t>
            </w:r>
          </w:p>
          <w:p w:rsidR="00F96D99" w:rsidRPr="0058552D" w:rsidRDefault="00F96D99" w:rsidP="0058552D">
            <w:pPr>
              <w:widowControl/>
              <w:spacing w:after="200" w:line="276" w:lineRule="auto"/>
              <w:rPr>
                <w:rFonts w:ascii="Calibri" w:eastAsia="Calibri" w:hAnsi="Calibri"/>
                <w:b/>
                <w:bCs/>
                <w:rtl/>
              </w:rPr>
            </w:pPr>
            <w:r w:rsidRPr="00F96D99">
              <w:rPr>
                <w:rFonts w:ascii="Calibri" w:eastAsia="Calibri" w:hAnsi="Calibri" w:hint="cs"/>
                <w:rtl/>
              </w:rPr>
              <w:t>מפקח ארצי</w:t>
            </w:r>
          </w:p>
        </w:tc>
      </w:tr>
    </w:tbl>
    <w:p w:rsidR="0058552D" w:rsidRPr="0058552D" w:rsidRDefault="0058552D" w:rsidP="00353A30">
      <w:pPr>
        <w:spacing w:line="360" w:lineRule="auto"/>
        <w:jc w:val="center"/>
        <w:rPr>
          <w:b/>
          <w:bCs/>
          <w:u w:val="single"/>
          <w:rtl/>
        </w:rPr>
      </w:pPr>
    </w:p>
    <w:p w:rsidR="0058552D" w:rsidRDefault="0058552D" w:rsidP="00353A30">
      <w:pPr>
        <w:spacing w:line="360" w:lineRule="auto"/>
        <w:jc w:val="center"/>
        <w:rPr>
          <w:b/>
          <w:bCs/>
          <w:u w:val="single"/>
          <w:rtl/>
        </w:rPr>
      </w:pPr>
    </w:p>
    <w:p w:rsidR="00353A30" w:rsidRPr="00844675" w:rsidRDefault="00353A30" w:rsidP="00353A30">
      <w:pPr>
        <w:numPr>
          <w:ilvl w:val="0"/>
          <w:numId w:val="1"/>
        </w:numPr>
        <w:spacing w:line="360" w:lineRule="auto"/>
        <w:jc w:val="both"/>
        <w:rPr>
          <w:b/>
          <w:bCs/>
          <w:u w:val="single"/>
        </w:rPr>
      </w:pPr>
      <w:r w:rsidRPr="00844675">
        <w:rPr>
          <w:rFonts w:hint="cs"/>
          <w:b/>
          <w:bCs/>
          <w:u w:val="single"/>
          <w:rtl/>
        </w:rPr>
        <w:t>כללי</w:t>
      </w:r>
    </w:p>
    <w:p w:rsidR="00353A30" w:rsidRPr="00844675" w:rsidRDefault="00353A30" w:rsidP="00353A30">
      <w:pPr>
        <w:numPr>
          <w:ilvl w:val="1"/>
          <w:numId w:val="1"/>
        </w:numPr>
        <w:tabs>
          <w:tab w:val="right" w:pos="1132"/>
        </w:tabs>
        <w:spacing w:line="360" w:lineRule="auto"/>
        <w:ind w:left="1132" w:hanging="426"/>
        <w:jc w:val="both"/>
        <w:rPr>
          <w:b/>
          <w:bCs/>
          <w:u w:val="single"/>
        </w:rPr>
      </w:pPr>
      <w:r w:rsidRPr="00844675">
        <w:rPr>
          <w:rFonts w:hint="cs"/>
          <w:rtl/>
        </w:rPr>
        <w:t>בהתאם ל</w:t>
      </w:r>
      <w:r w:rsidRPr="00844675">
        <w:rPr>
          <w:rtl/>
        </w:rPr>
        <w:t xml:space="preserve">חוק פיקוח אלקטרוני על עצור ועל אסיר משוחרר על תנאי (תיקוני חקיקה), </w:t>
      </w:r>
      <w:proofErr w:type="spellStart"/>
      <w:r w:rsidRPr="00844675">
        <w:rPr>
          <w:rtl/>
        </w:rPr>
        <w:t>התשע"ה</w:t>
      </w:r>
      <w:proofErr w:type="spellEnd"/>
      <w:r w:rsidRPr="00844675">
        <w:rPr>
          <w:rtl/>
        </w:rPr>
        <w:t xml:space="preserve"> - 2014 (להלן: "</w:t>
      </w:r>
      <w:bookmarkStart w:id="0" w:name="_GoBack"/>
      <w:bookmarkEnd w:id="0"/>
      <w:r w:rsidRPr="00844675">
        <w:rPr>
          <w:rtl/>
        </w:rPr>
        <w:t>החוק")</w:t>
      </w:r>
      <w:r w:rsidRPr="00844675">
        <w:rPr>
          <w:rFonts w:hint="cs"/>
          <w:rtl/>
        </w:rPr>
        <w:t xml:space="preserve">, מוקנית </w:t>
      </w:r>
      <w:proofErr w:type="spellStart"/>
      <w:r w:rsidRPr="00844675">
        <w:rPr>
          <w:rFonts w:hint="cs"/>
          <w:rtl/>
        </w:rPr>
        <w:t>לרש"א</w:t>
      </w:r>
      <w:proofErr w:type="spellEnd"/>
      <w:r w:rsidRPr="00844675">
        <w:rPr>
          <w:rFonts w:hint="cs"/>
          <w:rtl/>
        </w:rPr>
        <w:t xml:space="preserve"> אחריות הפיקוח על אסירים </w:t>
      </w:r>
      <w:proofErr w:type="spellStart"/>
      <w:r w:rsidRPr="00844675">
        <w:rPr>
          <w:rFonts w:hint="cs"/>
          <w:rtl/>
        </w:rPr>
        <w:t>באיזוק</w:t>
      </w:r>
      <w:proofErr w:type="spellEnd"/>
      <w:r w:rsidRPr="00844675">
        <w:rPr>
          <w:rFonts w:hint="cs"/>
          <w:rtl/>
        </w:rPr>
        <w:t xml:space="preserve"> אלקטרוני.</w:t>
      </w:r>
    </w:p>
    <w:p w:rsidR="00353A30" w:rsidRPr="00844675" w:rsidRDefault="00353A30" w:rsidP="00353A30">
      <w:pPr>
        <w:numPr>
          <w:ilvl w:val="1"/>
          <w:numId w:val="1"/>
        </w:numPr>
        <w:tabs>
          <w:tab w:val="right" w:pos="1132"/>
        </w:tabs>
        <w:spacing w:line="360" w:lineRule="auto"/>
        <w:ind w:left="1132" w:hanging="426"/>
        <w:jc w:val="both"/>
        <w:rPr>
          <w:b/>
          <w:bCs/>
          <w:u w:val="single"/>
        </w:rPr>
      </w:pPr>
      <w:r w:rsidRPr="00844675">
        <w:rPr>
          <w:rFonts w:hint="cs"/>
          <w:rtl/>
        </w:rPr>
        <w:t>הגורם המוסמך קובע את תכנית הפי</w:t>
      </w:r>
      <w:r w:rsidR="00710B90">
        <w:rPr>
          <w:rFonts w:hint="cs"/>
          <w:rtl/>
        </w:rPr>
        <w:t xml:space="preserve">קוח למפוקח, אם החליט על </w:t>
      </w:r>
      <w:r w:rsidRPr="00844675">
        <w:rPr>
          <w:rFonts w:hint="cs"/>
          <w:rtl/>
        </w:rPr>
        <w:t xml:space="preserve">יתרת מאסר לאסירים משוחררים על תנאי בתנאי פיקוח אלקטרוני. חובה על כל מפוקח לעמוד בתנאים שנקבעו בהחלטה זו בצורה מדוקדקת. </w:t>
      </w:r>
    </w:p>
    <w:p w:rsidR="00353A30" w:rsidRPr="00844675" w:rsidRDefault="00353A30" w:rsidP="00353A30">
      <w:pPr>
        <w:numPr>
          <w:ilvl w:val="1"/>
          <w:numId w:val="1"/>
        </w:numPr>
        <w:tabs>
          <w:tab w:val="right" w:pos="1132"/>
        </w:tabs>
        <w:spacing w:line="360" w:lineRule="auto"/>
        <w:ind w:left="1132" w:hanging="426"/>
        <w:jc w:val="both"/>
        <w:rPr>
          <w:b/>
          <w:bCs/>
          <w:u w:val="single"/>
        </w:rPr>
      </w:pPr>
      <w:r w:rsidRPr="00844675">
        <w:rPr>
          <w:rFonts w:hint="cs"/>
          <w:rtl/>
        </w:rPr>
        <w:t xml:space="preserve">כל יציאה לא מאושרת של מפוקח ממקום הפיקוח, ובכלל זה, אי עמידה בתנאים אשר נקבעו למימוש חלונות פיקוח, תיחשב להפרה ותטופל על ידי רש"א, בהתאם להוראות החוק. הפרה חוזרת ונשנית והפרה מהותית, יביאו לנקיטת צעדים </w:t>
      </w:r>
      <w:r w:rsidR="00A974DD" w:rsidRPr="00844675">
        <w:rPr>
          <w:rFonts w:hint="cs"/>
          <w:rtl/>
        </w:rPr>
        <w:t xml:space="preserve">משמעתיים ובמידת הצורך, </w:t>
      </w:r>
      <w:r w:rsidRPr="00844675">
        <w:rPr>
          <w:rFonts w:hint="cs"/>
          <w:rtl/>
        </w:rPr>
        <w:t>להפסקת תכנית הפיקוח והעברת המסמכים הנדרשים לוועדת השחרורים, לצורך בקשה להפקעת תקופת הרישיון של האסיר.</w:t>
      </w:r>
    </w:p>
    <w:p w:rsidR="00353A30" w:rsidRPr="00844675" w:rsidRDefault="00353A30" w:rsidP="00353A30">
      <w:pPr>
        <w:tabs>
          <w:tab w:val="right" w:pos="1132"/>
        </w:tabs>
        <w:spacing w:line="360" w:lineRule="auto"/>
        <w:ind w:left="1132"/>
        <w:jc w:val="both"/>
        <w:rPr>
          <w:b/>
          <w:bCs/>
          <w:u w:val="single"/>
        </w:rPr>
      </w:pPr>
    </w:p>
    <w:p w:rsidR="00353A30" w:rsidRPr="00844675" w:rsidRDefault="00353A30" w:rsidP="00353A30">
      <w:pPr>
        <w:numPr>
          <w:ilvl w:val="0"/>
          <w:numId w:val="1"/>
        </w:numPr>
        <w:spacing w:line="360" w:lineRule="auto"/>
        <w:jc w:val="both"/>
        <w:rPr>
          <w:b/>
          <w:bCs/>
          <w:u w:val="single"/>
        </w:rPr>
      </w:pPr>
      <w:r w:rsidRPr="00844675">
        <w:rPr>
          <w:rFonts w:hint="cs"/>
          <w:b/>
          <w:bCs/>
          <w:u w:val="single"/>
          <w:rtl/>
        </w:rPr>
        <w:t>מטרה</w:t>
      </w:r>
    </w:p>
    <w:p w:rsidR="00353A30" w:rsidRPr="00844675" w:rsidRDefault="00353A30" w:rsidP="00353A30">
      <w:pPr>
        <w:spacing w:line="360" w:lineRule="auto"/>
        <w:ind w:left="720"/>
        <w:jc w:val="both"/>
        <w:rPr>
          <w:rtl/>
        </w:rPr>
      </w:pPr>
      <w:r w:rsidRPr="00844675">
        <w:rPr>
          <w:rFonts w:hint="cs"/>
          <w:rtl/>
        </w:rPr>
        <w:t xml:space="preserve">קביעת כללים וסד זמנים לטיפול בהפרות. </w:t>
      </w:r>
    </w:p>
    <w:p w:rsidR="00353A30" w:rsidRPr="00844675" w:rsidRDefault="00353A30" w:rsidP="00353A30">
      <w:pPr>
        <w:spacing w:line="360" w:lineRule="auto"/>
        <w:ind w:left="720"/>
        <w:jc w:val="both"/>
      </w:pPr>
      <w:r w:rsidRPr="00844675">
        <w:rPr>
          <w:rFonts w:hint="cs"/>
          <w:rtl/>
        </w:rPr>
        <w:t xml:space="preserve"> </w:t>
      </w:r>
    </w:p>
    <w:p w:rsidR="00353A30" w:rsidRPr="00844675" w:rsidRDefault="00353A30" w:rsidP="00353A30">
      <w:pPr>
        <w:numPr>
          <w:ilvl w:val="0"/>
          <w:numId w:val="1"/>
        </w:numPr>
        <w:spacing w:line="360" w:lineRule="auto"/>
        <w:jc w:val="both"/>
      </w:pPr>
      <w:r w:rsidRPr="00844675">
        <w:rPr>
          <w:rFonts w:hint="cs"/>
          <w:b/>
          <w:bCs/>
          <w:u w:val="single"/>
          <w:rtl/>
        </w:rPr>
        <w:t xml:space="preserve">הגדרות </w:t>
      </w:r>
    </w:p>
    <w:p w:rsidR="00353A30" w:rsidRPr="00844675" w:rsidRDefault="00353A30" w:rsidP="00353A30">
      <w:pPr>
        <w:numPr>
          <w:ilvl w:val="1"/>
          <w:numId w:val="1"/>
        </w:numPr>
        <w:tabs>
          <w:tab w:val="right" w:pos="1132"/>
        </w:tabs>
        <w:spacing w:line="360" w:lineRule="auto"/>
        <w:ind w:left="1132" w:hanging="426"/>
        <w:jc w:val="both"/>
      </w:pPr>
      <w:r w:rsidRPr="00844675">
        <w:rPr>
          <w:rFonts w:hint="cs"/>
          <w:b/>
          <w:bCs/>
          <w:rtl/>
        </w:rPr>
        <w:t xml:space="preserve">גורם מוסמך </w:t>
      </w:r>
      <w:r w:rsidRPr="00844675">
        <w:rPr>
          <w:rFonts w:hint="cs"/>
          <w:rtl/>
        </w:rPr>
        <w:t>-</w:t>
      </w:r>
      <w:r w:rsidRPr="00844675">
        <w:rPr>
          <w:rFonts w:hint="cs"/>
          <w:b/>
          <w:bCs/>
          <w:rtl/>
        </w:rPr>
        <w:t xml:space="preserve"> </w:t>
      </w:r>
      <w:r w:rsidRPr="00844675">
        <w:rPr>
          <w:rFonts w:hint="cs"/>
          <w:rtl/>
        </w:rPr>
        <w:t>ועדת שחרורים.</w:t>
      </w:r>
    </w:p>
    <w:p w:rsidR="00353A30" w:rsidRDefault="00353A30" w:rsidP="00353A30">
      <w:pPr>
        <w:numPr>
          <w:ilvl w:val="1"/>
          <w:numId w:val="1"/>
        </w:numPr>
        <w:tabs>
          <w:tab w:val="right" w:pos="1132"/>
        </w:tabs>
        <w:spacing w:line="360" w:lineRule="auto"/>
        <w:ind w:left="1132" w:hanging="426"/>
        <w:jc w:val="both"/>
      </w:pPr>
      <w:r w:rsidRPr="00844675">
        <w:rPr>
          <w:rFonts w:hint="cs"/>
          <w:b/>
          <w:bCs/>
          <w:rtl/>
        </w:rPr>
        <w:t>מקום פיקוח</w:t>
      </w:r>
      <w:r w:rsidRPr="00844675">
        <w:rPr>
          <w:rFonts w:hint="cs"/>
          <w:rtl/>
        </w:rPr>
        <w:t xml:space="preserve"> - מקום אשר נקבע על ידי הגורם המוס</w:t>
      </w:r>
      <w:r w:rsidR="002C7B8E">
        <w:rPr>
          <w:rFonts w:hint="cs"/>
          <w:rtl/>
        </w:rPr>
        <w:t xml:space="preserve">מך כי המפוקח יהיה נתון בו </w:t>
      </w:r>
      <w:r w:rsidRPr="00844675">
        <w:rPr>
          <w:rFonts w:hint="cs"/>
          <w:rtl/>
        </w:rPr>
        <w:t>בתנאי פיקוח אלקטרוני.</w:t>
      </w:r>
    </w:p>
    <w:p w:rsidR="0056223E" w:rsidRDefault="002A3FD8" w:rsidP="0056223E">
      <w:pPr>
        <w:numPr>
          <w:ilvl w:val="1"/>
          <w:numId w:val="1"/>
        </w:numPr>
        <w:tabs>
          <w:tab w:val="right" w:pos="1132"/>
        </w:tabs>
        <w:spacing w:line="360" w:lineRule="auto"/>
        <w:jc w:val="both"/>
        <w:rPr>
          <w:rFonts w:hint="cs"/>
        </w:rPr>
      </w:pPr>
      <w:r>
        <w:rPr>
          <w:rFonts w:hint="cs"/>
          <w:b/>
          <w:bCs/>
          <w:rtl/>
        </w:rPr>
        <w:t xml:space="preserve">    </w:t>
      </w:r>
      <w:r>
        <w:rPr>
          <w:rFonts w:hint="cs"/>
          <w:b/>
          <w:bCs/>
          <w:rtl/>
        </w:rPr>
        <w:t>יועץ שיקום מחוזי-</w:t>
      </w:r>
      <w:r>
        <w:rPr>
          <w:rFonts w:hint="cs"/>
          <w:rtl/>
        </w:rPr>
        <w:t xml:space="preserve"> </w:t>
      </w:r>
      <w:r w:rsidR="0056223E">
        <w:rPr>
          <w:rFonts w:hint="cs"/>
          <w:rtl/>
        </w:rPr>
        <w:t>גורם מקצועי מטעם רש"א ה</w:t>
      </w:r>
      <w:r w:rsidRPr="002A3FD8">
        <w:rPr>
          <w:rFonts w:hint="cs"/>
          <w:rtl/>
        </w:rPr>
        <w:t xml:space="preserve">אחראי לתהליך שיקומם </w:t>
      </w:r>
      <w:r w:rsidR="0056223E">
        <w:rPr>
          <w:rFonts w:hint="cs"/>
          <w:rtl/>
        </w:rPr>
        <w:t xml:space="preserve">של אסירים            </w:t>
      </w:r>
    </w:p>
    <w:p w:rsidR="002A3FD8" w:rsidRPr="002A3FD8" w:rsidRDefault="0056223E" w:rsidP="0056223E">
      <w:pPr>
        <w:tabs>
          <w:tab w:val="right" w:pos="1132"/>
        </w:tabs>
        <w:spacing w:line="360" w:lineRule="auto"/>
        <w:ind w:left="927"/>
        <w:jc w:val="both"/>
      </w:pPr>
      <w:r>
        <w:rPr>
          <w:rFonts w:hint="cs"/>
          <w:b/>
          <w:bCs/>
          <w:rtl/>
        </w:rPr>
        <w:t xml:space="preserve">    </w:t>
      </w:r>
      <w:r>
        <w:rPr>
          <w:rFonts w:hint="cs"/>
          <w:rtl/>
        </w:rPr>
        <w:t>משוחררים ופיקוח על אסירים ברישיון במסגרת תכנית השיקום.</w:t>
      </w:r>
    </w:p>
    <w:p w:rsidR="00353A30" w:rsidRDefault="0068258D" w:rsidP="0058552D">
      <w:pPr>
        <w:numPr>
          <w:ilvl w:val="1"/>
          <w:numId w:val="1"/>
        </w:numPr>
        <w:tabs>
          <w:tab w:val="right" w:pos="1132"/>
        </w:tabs>
        <w:spacing w:line="360" w:lineRule="auto"/>
        <w:ind w:left="1132" w:hanging="426"/>
        <w:jc w:val="both"/>
      </w:pPr>
      <w:r>
        <w:rPr>
          <w:rFonts w:hint="cs"/>
          <w:b/>
          <w:bCs/>
          <w:rtl/>
        </w:rPr>
        <w:t xml:space="preserve">מפקח </w:t>
      </w:r>
      <w:proofErr w:type="spellStart"/>
      <w:r>
        <w:rPr>
          <w:rFonts w:hint="cs"/>
          <w:b/>
          <w:bCs/>
          <w:rtl/>
        </w:rPr>
        <w:t>איזוק</w:t>
      </w:r>
      <w:proofErr w:type="spellEnd"/>
      <w:r>
        <w:rPr>
          <w:rFonts w:hint="cs"/>
          <w:b/>
          <w:bCs/>
          <w:rtl/>
        </w:rPr>
        <w:t xml:space="preserve"> </w:t>
      </w:r>
      <w:r w:rsidR="00353A30" w:rsidRPr="0058552D">
        <w:rPr>
          <w:rFonts w:hint="cs"/>
          <w:b/>
          <w:bCs/>
          <w:rtl/>
        </w:rPr>
        <w:t>אלקטרו</w:t>
      </w:r>
      <w:r w:rsidR="00911C37">
        <w:rPr>
          <w:rFonts w:hint="cs"/>
          <w:b/>
          <w:bCs/>
          <w:rtl/>
        </w:rPr>
        <w:t>ני</w:t>
      </w:r>
      <w:r w:rsidR="00363E1E" w:rsidRPr="0058552D">
        <w:rPr>
          <w:rFonts w:hint="cs"/>
          <w:b/>
          <w:bCs/>
          <w:rtl/>
        </w:rPr>
        <w:t>-</w:t>
      </w:r>
      <w:r w:rsidR="00363E1E" w:rsidRPr="00363E1E">
        <w:rPr>
          <w:rtl/>
        </w:rPr>
        <w:t xml:space="preserve"> </w:t>
      </w:r>
      <w:r w:rsidR="0056223E">
        <w:rPr>
          <w:rFonts w:hint="cs"/>
          <w:rtl/>
        </w:rPr>
        <w:t>גורם מחוזי מטעם רש"א ה</w:t>
      </w:r>
      <w:r w:rsidR="00911C37">
        <w:rPr>
          <w:rFonts w:hint="cs"/>
          <w:rtl/>
        </w:rPr>
        <w:t xml:space="preserve">אחראי על </w:t>
      </w:r>
      <w:r w:rsidR="00363E1E" w:rsidRPr="00363E1E">
        <w:rPr>
          <w:rtl/>
        </w:rPr>
        <w:t xml:space="preserve">ריכוז המשימות הכרוכות </w:t>
      </w:r>
      <w:proofErr w:type="spellStart"/>
      <w:r w:rsidR="00363E1E" w:rsidRPr="00363E1E">
        <w:rPr>
          <w:rtl/>
        </w:rPr>
        <w:t>באיזוק</w:t>
      </w:r>
      <w:proofErr w:type="spellEnd"/>
      <w:r w:rsidR="00363E1E" w:rsidRPr="00363E1E">
        <w:rPr>
          <w:rtl/>
        </w:rPr>
        <w:t xml:space="preserve"> אלקטרוני ופיקוח ע</w:t>
      </w:r>
      <w:r w:rsidR="0056223E">
        <w:rPr>
          <w:rtl/>
        </w:rPr>
        <w:t xml:space="preserve">ל עמידתו של האסיר במשטר הפיקוח </w:t>
      </w:r>
      <w:r w:rsidR="00363E1E" w:rsidRPr="00363E1E">
        <w:rPr>
          <w:rtl/>
        </w:rPr>
        <w:t xml:space="preserve">כחלק </w:t>
      </w:r>
      <w:r w:rsidR="00363E1E" w:rsidRPr="00363E1E">
        <w:rPr>
          <w:rtl/>
        </w:rPr>
        <w:lastRenderedPageBreak/>
        <w:t xml:space="preserve">מתכנית השיקום </w:t>
      </w:r>
      <w:r w:rsidR="0056223E">
        <w:rPr>
          <w:rtl/>
        </w:rPr>
        <w:t>הכוללת שהוכנה לאסיר</w:t>
      </w:r>
      <w:r w:rsidR="0056223E">
        <w:rPr>
          <w:rFonts w:hint="cs"/>
          <w:rtl/>
        </w:rPr>
        <w:t>.</w:t>
      </w:r>
    </w:p>
    <w:p w:rsidR="00B17D40" w:rsidRPr="00844675" w:rsidRDefault="00B17D40" w:rsidP="002A3FD8">
      <w:pPr>
        <w:tabs>
          <w:tab w:val="right" w:pos="1132"/>
        </w:tabs>
        <w:spacing w:line="360" w:lineRule="auto"/>
        <w:ind w:left="1132"/>
        <w:jc w:val="both"/>
      </w:pPr>
    </w:p>
    <w:p w:rsidR="00353A30" w:rsidRPr="00844675" w:rsidRDefault="00353A30" w:rsidP="000F5E7B">
      <w:pPr>
        <w:numPr>
          <w:ilvl w:val="1"/>
          <w:numId w:val="1"/>
        </w:numPr>
        <w:tabs>
          <w:tab w:val="right" w:pos="1132"/>
        </w:tabs>
        <w:spacing w:line="360" w:lineRule="auto"/>
        <w:ind w:left="1132" w:hanging="426"/>
        <w:jc w:val="both"/>
      </w:pPr>
      <w:r w:rsidRPr="00844675">
        <w:rPr>
          <w:rFonts w:hint="cs"/>
          <w:b/>
          <w:bCs/>
          <w:rtl/>
        </w:rPr>
        <w:t>קצין פיקוח אלקטרוני אזורי</w:t>
      </w:r>
      <w:r w:rsidRPr="00844675">
        <w:rPr>
          <w:rtl/>
        </w:rPr>
        <w:t>–</w:t>
      </w:r>
      <w:r w:rsidRPr="00844675">
        <w:rPr>
          <w:rFonts w:hint="cs"/>
          <w:rtl/>
        </w:rPr>
        <w:t xml:space="preserve"> </w:t>
      </w:r>
      <w:r w:rsidRPr="00844675">
        <w:rPr>
          <w:rFonts w:hint="cs"/>
          <w:b/>
          <w:bCs/>
          <w:rtl/>
        </w:rPr>
        <w:t xml:space="preserve">(ראה קצין </w:t>
      </w:r>
      <w:proofErr w:type="spellStart"/>
      <w:r w:rsidRPr="00844675">
        <w:rPr>
          <w:rFonts w:hint="cs"/>
          <w:b/>
          <w:bCs/>
          <w:rtl/>
        </w:rPr>
        <w:t>פקא"ל</w:t>
      </w:r>
      <w:proofErr w:type="spellEnd"/>
      <w:r w:rsidRPr="00844675">
        <w:rPr>
          <w:rFonts w:hint="cs"/>
          <w:b/>
          <w:bCs/>
          <w:rtl/>
        </w:rPr>
        <w:t xml:space="preserve"> אזורי</w:t>
      </w:r>
      <w:r w:rsidR="00FB587C">
        <w:rPr>
          <w:rFonts w:hint="cs"/>
          <w:rtl/>
        </w:rPr>
        <w:t>)</w:t>
      </w:r>
      <w:r w:rsidR="000F5E7B">
        <w:rPr>
          <w:rFonts w:hint="cs"/>
          <w:rtl/>
        </w:rPr>
        <w:t xml:space="preserve">- </w:t>
      </w:r>
      <w:r w:rsidR="000F5E7B" w:rsidRPr="000F5E7B">
        <w:rPr>
          <w:rFonts w:hint="cs"/>
          <w:rtl/>
        </w:rPr>
        <w:t xml:space="preserve">גורם אזורי מתאם מטעם שב"ס מול </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000F5E7B" w:rsidRPr="000F5E7B">
        <w:rPr>
          <w:rFonts w:hint="cs"/>
          <w:rtl/>
        </w:rPr>
        <w:t xml:space="preserve"> שתפקידו לנהל המעקב, הדיווח והקשר מול </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 בנוגע להפרות ו</w:t>
      </w:r>
      <w:r w:rsidR="000F5E7B" w:rsidRPr="000F5E7B">
        <w:rPr>
          <w:rFonts w:hint="cs"/>
          <w:rtl/>
        </w:rPr>
        <w:t xml:space="preserve">עמידתם של אסירים משוחררים על תנאי בתנאי תכנית פיקוח עם </w:t>
      </w:r>
      <w:proofErr w:type="spellStart"/>
      <w:r w:rsidR="000F5E7B" w:rsidRPr="000F5E7B">
        <w:rPr>
          <w:rFonts w:hint="cs"/>
          <w:rtl/>
        </w:rPr>
        <w:t>איזוק</w:t>
      </w:r>
      <w:proofErr w:type="spellEnd"/>
      <w:r w:rsidR="000F5E7B" w:rsidRPr="000F5E7B">
        <w:rPr>
          <w:rFonts w:hint="cs"/>
          <w:rtl/>
        </w:rPr>
        <w:t xml:space="preserve"> אלקטרוני. </w:t>
      </w:r>
    </w:p>
    <w:p w:rsidR="00353A30" w:rsidRPr="00844675" w:rsidRDefault="00353A30" w:rsidP="00353A30">
      <w:pPr>
        <w:numPr>
          <w:ilvl w:val="1"/>
          <w:numId w:val="1"/>
        </w:numPr>
        <w:tabs>
          <w:tab w:val="right" w:pos="1132"/>
        </w:tabs>
        <w:spacing w:line="360" w:lineRule="auto"/>
        <w:ind w:left="1132" w:hanging="426"/>
        <w:jc w:val="both"/>
      </w:pPr>
      <w:r w:rsidRPr="00844675">
        <w:rPr>
          <w:rFonts w:hint="cs"/>
          <w:b/>
          <w:bCs/>
          <w:rtl/>
        </w:rPr>
        <w:t xml:space="preserve">סייר החברה המפעילה </w:t>
      </w:r>
      <w:r w:rsidRPr="00844675">
        <w:rPr>
          <w:rFonts w:hint="cs"/>
          <w:rtl/>
        </w:rPr>
        <w:t xml:space="preserve">- </w:t>
      </w:r>
      <w:r w:rsidRPr="00844675">
        <w:rPr>
          <w:rtl/>
        </w:rPr>
        <w:t xml:space="preserve">נציג החברה המפעילה שהוסמך לבקר במקום הפיקוח </w:t>
      </w:r>
      <w:r w:rsidRPr="00844675">
        <w:rPr>
          <w:rFonts w:hint="cs"/>
          <w:rtl/>
        </w:rPr>
        <w:t xml:space="preserve">לשם בדיקת הימצאותו של המפוקח במקום הפיקוח, </w:t>
      </w:r>
      <w:r w:rsidR="002C7B8E">
        <w:rPr>
          <w:rtl/>
        </w:rPr>
        <w:t xml:space="preserve">לפי הוראת </w:t>
      </w:r>
      <w:r w:rsidR="002C7B8E">
        <w:rPr>
          <w:rFonts w:hint="cs"/>
          <w:rtl/>
        </w:rPr>
        <w:t xml:space="preserve">מפקד יחידת </w:t>
      </w:r>
      <w:proofErr w:type="spellStart"/>
      <w:r w:rsidR="002C7B8E">
        <w:rPr>
          <w:rFonts w:hint="cs"/>
          <w:rtl/>
        </w:rPr>
        <w:t>פקא"ל</w:t>
      </w:r>
      <w:proofErr w:type="spellEnd"/>
      <w:r w:rsidR="002C7B8E">
        <w:rPr>
          <w:rFonts w:hint="cs"/>
          <w:rtl/>
        </w:rPr>
        <w:t xml:space="preserve"> או מי מטעמו</w:t>
      </w:r>
      <w:r w:rsidRPr="00844675">
        <w:rPr>
          <w:rFonts w:hint="cs"/>
          <w:rtl/>
        </w:rPr>
        <w:t>.</w:t>
      </w:r>
    </w:p>
    <w:p w:rsidR="00353A30" w:rsidRPr="00844675" w:rsidRDefault="00353A30" w:rsidP="00353A30">
      <w:pPr>
        <w:numPr>
          <w:ilvl w:val="1"/>
          <w:numId w:val="1"/>
        </w:numPr>
        <w:tabs>
          <w:tab w:val="right" w:pos="1132"/>
        </w:tabs>
        <w:spacing w:line="360" w:lineRule="auto"/>
        <w:ind w:left="1132" w:hanging="426"/>
        <w:jc w:val="both"/>
        <w:rPr>
          <w:b/>
          <w:bCs/>
        </w:rPr>
      </w:pPr>
      <w:r w:rsidRPr="00844675">
        <w:rPr>
          <w:rFonts w:hint="cs"/>
          <w:b/>
          <w:bCs/>
          <w:rtl/>
        </w:rPr>
        <w:t xml:space="preserve">חלון פיקוח </w:t>
      </w:r>
      <w:r w:rsidRPr="00844675">
        <w:rPr>
          <w:rFonts w:hint="cs"/>
          <w:rtl/>
        </w:rPr>
        <w:t>-</w:t>
      </w:r>
      <w:r w:rsidRPr="00844675">
        <w:rPr>
          <w:rFonts w:hint="cs"/>
          <w:b/>
          <w:bCs/>
          <w:rtl/>
        </w:rPr>
        <w:t xml:space="preserve"> </w:t>
      </w:r>
      <w:r w:rsidRPr="00844675">
        <w:rPr>
          <w:rtl/>
        </w:rPr>
        <w:t>פרק זמן שב</w:t>
      </w:r>
      <w:r w:rsidRPr="00844675">
        <w:rPr>
          <w:rFonts w:hint="cs"/>
          <w:rtl/>
        </w:rPr>
        <w:t>ו,</w:t>
      </w:r>
      <w:r w:rsidRPr="00844675">
        <w:rPr>
          <w:rtl/>
        </w:rPr>
        <w:t xml:space="preserve"> עפ"י משטר הפיקוח</w:t>
      </w:r>
      <w:r w:rsidRPr="00844675">
        <w:rPr>
          <w:rFonts w:hint="cs"/>
          <w:rtl/>
        </w:rPr>
        <w:t>,</w:t>
      </w:r>
      <w:r w:rsidRPr="00844675">
        <w:rPr>
          <w:rtl/>
        </w:rPr>
        <w:t xml:space="preserve"> רשאי המפוקח להימצא במקום אחר ממקום הפיקוח.</w:t>
      </w:r>
    </w:p>
    <w:p w:rsidR="00353A30" w:rsidRPr="00844675" w:rsidRDefault="00353A30" w:rsidP="00353A30">
      <w:pPr>
        <w:numPr>
          <w:ilvl w:val="1"/>
          <w:numId w:val="1"/>
        </w:numPr>
        <w:tabs>
          <w:tab w:val="right" w:pos="1132"/>
        </w:tabs>
        <w:spacing w:line="360" w:lineRule="auto"/>
        <w:ind w:left="1132" w:hanging="426"/>
        <w:jc w:val="both"/>
      </w:pPr>
      <w:r w:rsidRPr="00844675">
        <w:rPr>
          <w:rFonts w:hint="cs"/>
          <w:b/>
          <w:bCs/>
          <w:rtl/>
        </w:rPr>
        <w:t>חיווי</w:t>
      </w:r>
      <w:r w:rsidRPr="00844675">
        <w:rPr>
          <w:rFonts w:hint="cs"/>
          <w:rtl/>
        </w:rPr>
        <w:t xml:space="preserve"> - </w:t>
      </w:r>
      <w:r w:rsidRPr="00844675">
        <w:rPr>
          <w:rtl/>
        </w:rPr>
        <w:t>התראה אלקטרונית</w:t>
      </w:r>
      <w:r w:rsidRPr="00844675">
        <w:rPr>
          <w:rFonts w:hint="cs"/>
          <w:rtl/>
        </w:rPr>
        <w:t>,</w:t>
      </w:r>
      <w:r w:rsidRPr="00844675">
        <w:rPr>
          <w:rtl/>
        </w:rPr>
        <w:t xml:space="preserve"> </w:t>
      </w:r>
      <w:r w:rsidRPr="00844675">
        <w:rPr>
          <w:rFonts w:hint="cs"/>
          <w:rtl/>
        </w:rPr>
        <w:t xml:space="preserve">המתקבלת </w:t>
      </w:r>
      <w:proofErr w:type="spellStart"/>
      <w:r w:rsidRPr="00844675">
        <w:rPr>
          <w:rFonts w:hint="cs"/>
          <w:rtl/>
        </w:rPr>
        <w:t>במשל"ט</w:t>
      </w:r>
      <w:proofErr w:type="spellEnd"/>
      <w:r w:rsidRPr="00844675">
        <w:rPr>
          <w:rFonts w:hint="cs"/>
          <w:rtl/>
        </w:rPr>
        <w:t xml:space="preserve">, </w:t>
      </w:r>
      <w:r w:rsidRPr="00844675">
        <w:rPr>
          <w:rtl/>
        </w:rPr>
        <w:t xml:space="preserve">על </w:t>
      </w:r>
      <w:r w:rsidRPr="00844675">
        <w:rPr>
          <w:rFonts w:hint="cs"/>
          <w:rtl/>
        </w:rPr>
        <w:t>חשד</w:t>
      </w:r>
      <w:r w:rsidRPr="00844675">
        <w:rPr>
          <w:rtl/>
        </w:rPr>
        <w:t xml:space="preserve"> להפרה של תנאי הפיקוח. </w:t>
      </w:r>
    </w:p>
    <w:p w:rsidR="00353A30" w:rsidRPr="00844675" w:rsidRDefault="00353A30" w:rsidP="00353A30">
      <w:pPr>
        <w:numPr>
          <w:ilvl w:val="1"/>
          <w:numId w:val="1"/>
        </w:numPr>
        <w:tabs>
          <w:tab w:val="right" w:pos="1132"/>
        </w:tabs>
        <w:spacing w:line="360" w:lineRule="auto"/>
        <w:ind w:left="1132" w:hanging="426"/>
        <w:jc w:val="both"/>
      </w:pPr>
      <w:r w:rsidRPr="00844675">
        <w:rPr>
          <w:b/>
          <w:bCs/>
          <w:rtl/>
        </w:rPr>
        <w:t xml:space="preserve">משטר פיקוח </w:t>
      </w:r>
      <w:r w:rsidRPr="00844675">
        <w:rPr>
          <w:rtl/>
        </w:rPr>
        <w:t>-</w:t>
      </w:r>
      <w:r w:rsidRPr="00844675">
        <w:rPr>
          <w:b/>
          <w:bCs/>
          <w:rtl/>
        </w:rPr>
        <w:t xml:space="preserve"> </w:t>
      </w:r>
      <w:r w:rsidR="00C65C27">
        <w:rPr>
          <w:rtl/>
        </w:rPr>
        <w:t>תנאי ה</w:t>
      </w:r>
      <w:r w:rsidRPr="00844675">
        <w:rPr>
          <w:rtl/>
        </w:rPr>
        <w:t xml:space="preserve">פיקוח אלקטרוני כפי שנקבעו ע"י </w:t>
      </w:r>
      <w:r w:rsidR="00C65C27">
        <w:rPr>
          <w:rFonts w:hint="cs"/>
          <w:rtl/>
        </w:rPr>
        <w:t>ועדת השחרורים</w:t>
      </w:r>
      <w:r w:rsidRPr="00844675">
        <w:rPr>
          <w:rFonts w:hint="cs"/>
          <w:rtl/>
        </w:rPr>
        <w:t xml:space="preserve">, </w:t>
      </w:r>
      <w:r w:rsidRPr="00844675">
        <w:rPr>
          <w:rtl/>
        </w:rPr>
        <w:t>הקובעים את המקום בו על המפוקח להימצא בתקופת הפיקוח, בזמנים שנקבעו בהחלטה או כל תנאי אחר לקיום בתקופת הפיקוח.</w:t>
      </w:r>
    </w:p>
    <w:p w:rsidR="00353A30" w:rsidRPr="00844675" w:rsidRDefault="00353A30" w:rsidP="00353A30">
      <w:pPr>
        <w:numPr>
          <w:ilvl w:val="1"/>
          <w:numId w:val="1"/>
        </w:numPr>
        <w:tabs>
          <w:tab w:val="right" w:pos="1132"/>
        </w:tabs>
        <w:spacing w:line="360" w:lineRule="auto"/>
        <w:ind w:left="1132" w:hanging="426"/>
        <w:jc w:val="both"/>
      </w:pPr>
      <w:r w:rsidRPr="00844675">
        <w:rPr>
          <w:rFonts w:hint="cs"/>
          <w:b/>
          <w:bCs/>
          <w:rtl/>
        </w:rPr>
        <w:t>הפרת תנאי הפיקוח</w:t>
      </w:r>
      <w:r w:rsidRPr="00844675">
        <w:rPr>
          <w:rFonts w:hint="cs"/>
          <w:rtl/>
        </w:rPr>
        <w:t xml:space="preserve"> - </w:t>
      </w:r>
      <w:r w:rsidRPr="00844675">
        <w:rPr>
          <w:rtl/>
        </w:rPr>
        <w:t>חריגת המפוקח ממשטר הפיקוח (עלי</w:t>
      </w:r>
      <w:r w:rsidRPr="00844675">
        <w:rPr>
          <w:rFonts w:hint="cs"/>
          <w:rtl/>
        </w:rPr>
        <w:t>ו</w:t>
      </w:r>
      <w:r w:rsidRPr="00844675">
        <w:rPr>
          <w:rtl/>
        </w:rPr>
        <w:t xml:space="preserve"> התחייב ב</w:t>
      </w:r>
      <w:r w:rsidR="00911C37">
        <w:rPr>
          <w:rFonts w:hint="cs"/>
          <w:rtl/>
        </w:rPr>
        <w:t xml:space="preserve">פני הגורם המוסמך), </w:t>
      </w:r>
      <w:r w:rsidRPr="00844675">
        <w:rPr>
          <w:rtl/>
        </w:rPr>
        <w:t>לעניין הימצאותו או היעדרותו ממקום הפיקוח או חריגה "מחלונות" הפיקוח.</w:t>
      </w:r>
    </w:p>
    <w:p w:rsidR="00353A30" w:rsidRPr="00844675" w:rsidRDefault="00353A30" w:rsidP="00911C37">
      <w:pPr>
        <w:numPr>
          <w:ilvl w:val="1"/>
          <w:numId w:val="1"/>
        </w:numPr>
        <w:tabs>
          <w:tab w:val="right" w:pos="1132"/>
        </w:tabs>
        <w:spacing w:line="360" w:lineRule="auto"/>
        <w:ind w:left="1132" w:hanging="426"/>
        <w:jc w:val="both"/>
      </w:pPr>
      <w:r w:rsidRPr="00844675">
        <w:rPr>
          <w:rFonts w:hint="cs"/>
          <w:b/>
          <w:bCs/>
          <w:rtl/>
        </w:rPr>
        <w:t>הפרה מהותית</w:t>
      </w:r>
      <w:r w:rsidRPr="00844675">
        <w:rPr>
          <w:rFonts w:hint="cs"/>
          <w:rtl/>
        </w:rPr>
        <w:t xml:space="preserve"> - כל אחת מן ההגדרות המנויות בסעיף </w:t>
      </w:r>
      <w:r w:rsidR="00911C37">
        <w:rPr>
          <w:rFonts w:hint="cs"/>
          <w:rtl/>
        </w:rPr>
        <w:t>4</w:t>
      </w:r>
      <w:r w:rsidRPr="00844675">
        <w:rPr>
          <w:rFonts w:hint="cs"/>
          <w:rtl/>
        </w:rPr>
        <w:t xml:space="preserve">.2 המפורטות בנוהל זה. </w:t>
      </w:r>
    </w:p>
    <w:p w:rsidR="00353A30" w:rsidRPr="00844675" w:rsidRDefault="00353A30" w:rsidP="00911C37">
      <w:pPr>
        <w:numPr>
          <w:ilvl w:val="1"/>
          <w:numId w:val="1"/>
        </w:numPr>
        <w:tabs>
          <w:tab w:val="right" w:pos="1132"/>
        </w:tabs>
        <w:spacing w:line="360" w:lineRule="auto"/>
        <w:ind w:left="1132" w:hanging="426"/>
        <w:jc w:val="both"/>
      </w:pPr>
      <w:r w:rsidRPr="00844675">
        <w:rPr>
          <w:rFonts w:hint="cs"/>
          <w:b/>
          <w:bCs/>
          <w:rtl/>
        </w:rPr>
        <w:t xml:space="preserve">הפרה חוזרת </w:t>
      </w:r>
      <w:r w:rsidRPr="00844675">
        <w:rPr>
          <w:rFonts w:hint="cs"/>
          <w:rtl/>
        </w:rPr>
        <w:t xml:space="preserve">- הפרה נשנית של תנאי הפיקוח בהתאם לסעיף </w:t>
      </w:r>
      <w:r w:rsidR="00911C37">
        <w:rPr>
          <w:rFonts w:hint="cs"/>
          <w:rtl/>
        </w:rPr>
        <w:t>4</w:t>
      </w:r>
      <w:r w:rsidRPr="00844675">
        <w:rPr>
          <w:rFonts w:hint="cs"/>
          <w:rtl/>
        </w:rPr>
        <w:t>.1  המפורט בנוהל זה.</w:t>
      </w:r>
    </w:p>
    <w:p w:rsidR="00353A30" w:rsidRPr="00844675" w:rsidRDefault="00353A30" w:rsidP="00353A30">
      <w:pPr>
        <w:spacing w:line="360" w:lineRule="auto"/>
        <w:ind w:left="1415"/>
        <w:jc w:val="both"/>
      </w:pPr>
    </w:p>
    <w:p w:rsidR="00353A30" w:rsidRPr="00844675" w:rsidRDefault="00353A30" w:rsidP="00353A30">
      <w:pPr>
        <w:numPr>
          <w:ilvl w:val="0"/>
          <w:numId w:val="1"/>
        </w:numPr>
        <w:spacing w:line="360" w:lineRule="auto"/>
        <w:jc w:val="both"/>
      </w:pPr>
      <w:r w:rsidRPr="00844675">
        <w:rPr>
          <w:rFonts w:hint="cs"/>
          <w:b/>
          <w:bCs/>
          <w:u w:val="single"/>
          <w:rtl/>
        </w:rPr>
        <w:t>סוגי הפרות</w:t>
      </w:r>
    </w:p>
    <w:p w:rsidR="00353A30" w:rsidRPr="00844675" w:rsidRDefault="00353A30" w:rsidP="00353A30">
      <w:pPr>
        <w:numPr>
          <w:ilvl w:val="1"/>
          <w:numId w:val="1"/>
        </w:numPr>
        <w:tabs>
          <w:tab w:val="right" w:pos="1132"/>
        </w:tabs>
        <w:spacing w:line="360" w:lineRule="auto"/>
        <w:ind w:left="1132" w:hanging="426"/>
        <w:jc w:val="both"/>
      </w:pPr>
      <w:r w:rsidRPr="00844675">
        <w:rPr>
          <w:rFonts w:hint="cs"/>
          <w:b/>
          <w:bCs/>
          <w:u w:val="single"/>
          <w:rtl/>
        </w:rPr>
        <w:t>הפרה חוזרת</w:t>
      </w:r>
      <w:r w:rsidRPr="00844675">
        <w:rPr>
          <w:rFonts w:hint="cs"/>
          <w:rtl/>
        </w:rPr>
        <w:t xml:space="preserve"> - הפרה נשנית לאחר התראה, עפ"י סד הזמנים להלן:</w:t>
      </w:r>
    </w:p>
    <w:p w:rsidR="00353A30" w:rsidRPr="00844675" w:rsidRDefault="00353A30" w:rsidP="00353A30">
      <w:pPr>
        <w:numPr>
          <w:ilvl w:val="2"/>
          <w:numId w:val="1"/>
        </w:numPr>
        <w:spacing w:line="360" w:lineRule="auto"/>
        <w:ind w:left="1415" w:hanging="567"/>
        <w:jc w:val="both"/>
      </w:pPr>
      <w:r w:rsidRPr="00844675">
        <w:rPr>
          <w:rFonts w:hint="cs"/>
          <w:rtl/>
        </w:rPr>
        <w:t>ביצוע שתי הפרות של 10-15 דקות כל אחת, שלאחריהן קיבל המפוקח התראה.</w:t>
      </w:r>
    </w:p>
    <w:p w:rsidR="00353A30" w:rsidRPr="00844675" w:rsidRDefault="00353A30" w:rsidP="00353A30">
      <w:pPr>
        <w:numPr>
          <w:ilvl w:val="1"/>
          <w:numId w:val="1"/>
        </w:numPr>
        <w:tabs>
          <w:tab w:val="right" w:pos="1132"/>
        </w:tabs>
        <w:spacing w:line="360" w:lineRule="auto"/>
        <w:ind w:left="1132" w:hanging="426"/>
        <w:jc w:val="both"/>
        <w:rPr>
          <w:rtl/>
        </w:rPr>
      </w:pPr>
      <w:r w:rsidRPr="00844675">
        <w:rPr>
          <w:rFonts w:hint="cs"/>
          <w:b/>
          <w:bCs/>
          <w:u w:val="single"/>
          <w:rtl/>
        </w:rPr>
        <w:t>הפרה מהותית</w:t>
      </w:r>
      <w:r w:rsidRPr="00844675">
        <w:rPr>
          <w:rFonts w:hint="cs"/>
          <w:rtl/>
        </w:rPr>
        <w:t xml:space="preserve"> - </w:t>
      </w:r>
    </w:p>
    <w:p w:rsidR="00353A30" w:rsidRPr="00844675" w:rsidRDefault="00353A30" w:rsidP="00353A30">
      <w:pPr>
        <w:numPr>
          <w:ilvl w:val="2"/>
          <w:numId w:val="1"/>
        </w:numPr>
        <w:spacing w:line="360" w:lineRule="auto"/>
        <w:ind w:left="1415" w:hanging="567"/>
        <w:jc w:val="both"/>
      </w:pPr>
      <w:r w:rsidRPr="00844675">
        <w:rPr>
          <w:rtl/>
        </w:rPr>
        <w:t>"הפרה מהותית" של תנאי הפיקוח תהא כל אחת מההפרות המפורטות:</w:t>
      </w:r>
    </w:p>
    <w:p w:rsidR="00353A30" w:rsidRPr="00844675" w:rsidRDefault="00353A30" w:rsidP="00353A30">
      <w:pPr>
        <w:numPr>
          <w:ilvl w:val="3"/>
          <w:numId w:val="1"/>
        </w:numPr>
        <w:tabs>
          <w:tab w:val="right" w:pos="1840"/>
        </w:tabs>
        <w:spacing w:line="360" w:lineRule="auto"/>
        <w:ind w:left="1840" w:hanging="850"/>
        <w:jc w:val="both"/>
      </w:pPr>
      <w:r w:rsidRPr="00844675">
        <w:rPr>
          <w:rFonts w:hint="cs"/>
          <w:rtl/>
        </w:rPr>
        <w:t>יציאה ממקום הפיקוח שלא לפי תכנית הפיקוח או בלא קבלת אישור לכך, לרבות יציאה לחלון פיקוח שלא לפי השעות שנקבעו לכך, והכל לפרק זמן או בתדירות שיפורטו להלן:</w:t>
      </w:r>
    </w:p>
    <w:p w:rsidR="00353A30" w:rsidRPr="00844675" w:rsidRDefault="00353A30" w:rsidP="00353A30">
      <w:pPr>
        <w:numPr>
          <w:ilvl w:val="0"/>
          <w:numId w:val="2"/>
        </w:numPr>
        <w:spacing w:line="360" w:lineRule="auto"/>
        <w:ind w:firstLine="259"/>
        <w:jc w:val="both"/>
      </w:pPr>
      <w:r w:rsidRPr="00844675">
        <w:rPr>
          <w:rFonts w:hint="cs"/>
          <w:rtl/>
        </w:rPr>
        <w:t>יציאה לא מאושרת ממקום הפיקוח ל-15 דקות ומעלה.</w:t>
      </w:r>
    </w:p>
    <w:p w:rsidR="00353A30" w:rsidRPr="00844675" w:rsidRDefault="00353A30" w:rsidP="00353A30">
      <w:pPr>
        <w:numPr>
          <w:ilvl w:val="0"/>
          <w:numId w:val="2"/>
        </w:numPr>
        <w:spacing w:line="360" w:lineRule="auto"/>
        <w:ind w:firstLine="259"/>
        <w:jc w:val="both"/>
      </w:pPr>
      <w:r w:rsidRPr="00844675">
        <w:rPr>
          <w:rFonts w:hint="cs"/>
          <w:rtl/>
        </w:rPr>
        <w:t>יציאה לחלון 30 דקות לפני תחילת החלון.</w:t>
      </w:r>
    </w:p>
    <w:p w:rsidR="00353A30" w:rsidRPr="00844675" w:rsidRDefault="00353A30" w:rsidP="00353A30">
      <w:pPr>
        <w:numPr>
          <w:ilvl w:val="0"/>
          <w:numId w:val="2"/>
        </w:numPr>
        <w:spacing w:line="360" w:lineRule="auto"/>
        <w:ind w:firstLine="259"/>
        <w:jc w:val="both"/>
      </w:pPr>
      <w:r w:rsidRPr="00844675">
        <w:rPr>
          <w:rFonts w:hint="cs"/>
          <w:rtl/>
        </w:rPr>
        <w:t>איחור בחזרה מחלון של 30 דקות.</w:t>
      </w:r>
    </w:p>
    <w:p w:rsidR="00353A30" w:rsidRPr="00844675" w:rsidRDefault="0027339F" w:rsidP="00353A30">
      <w:pPr>
        <w:numPr>
          <w:ilvl w:val="0"/>
          <w:numId w:val="2"/>
        </w:numPr>
        <w:spacing w:line="360" w:lineRule="auto"/>
        <w:ind w:firstLine="259"/>
        <w:jc w:val="both"/>
      </w:pPr>
      <w:r w:rsidRPr="00844675">
        <w:rPr>
          <w:rFonts w:hint="cs"/>
          <w:rtl/>
        </w:rPr>
        <w:t>ניצול חלון שלא למטרה לשמה</w:t>
      </w:r>
      <w:r w:rsidR="00353A30" w:rsidRPr="00844675">
        <w:rPr>
          <w:rFonts w:hint="cs"/>
          <w:rtl/>
        </w:rPr>
        <w:t xml:space="preserve"> ניתן על ידי וועדת השחרורים.</w:t>
      </w:r>
    </w:p>
    <w:p w:rsidR="00C65C27" w:rsidRDefault="00C65C27" w:rsidP="00353A30">
      <w:pPr>
        <w:numPr>
          <w:ilvl w:val="3"/>
          <w:numId w:val="1"/>
        </w:numPr>
        <w:tabs>
          <w:tab w:val="right" w:pos="1840"/>
        </w:tabs>
        <w:spacing w:line="360" w:lineRule="auto"/>
        <w:ind w:left="1840" w:hanging="850"/>
        <w:jc w:val="both"/>
      </w:pPr>
      <w:r>
        <w:rPr>
          <w:rFonts w:hint="cs"/>
          <w:rtl/>
        </w:rPr>
        <w:t>שימוש ב"חלון" למטרה אשר לא אושרה ע"י וועדת השחרורים או מפקד היחידה (במקרים של חלון חד-פעמי שבסמכותו לאשר).</w:t>
      </w:r>
    </w:p>
    <w:p w:rsidR="00353A30" w:rsidRPr="00844675" w:rsidRDefault="00353A30" w:rsidP="00353A30">
      <w:pPr>
        <w:numPr>
          <w:ilvl w:val="3"/>
          <w:numId w:val="1"/>
        </w:numPr>
        <w:tabs>
          <w:tab w:val="right" w:pos="1840"/>
        </w:tabs>
        <w:spacing w:line="360" w:lineRule="auto"/>
        <w:ind w:left="1840" w:hanging="850"/>
        <w:jc w:val="both"/>
      </w:pPr>
      <w:r w:rsidRPr="00844675">
        <w:rPr>
          <w:rFonts w:hint="cs"/>
          <w:rtl/>
        </w:rPr>
        <w:t>ביצוע עבירה בתקופת הפיקוח; להוכחת ביצוע ההפרה נדרשות ראיות מנהליות המצביעות בבירור על כך שנעברה עבירה בידי המפוקח.</w:t>
      </w:r>
    </w:p>
    <w:p w:rsidR="00353A30" w:rsidRPr="00844675" w:rsidRDefault="00353A30" w:rsidP="00353A30">
      <w:pPr>
        <w:numPr>
          <w:ilvl w:val="3"/>
          <w:numId w:val="1"/>
        </w:numPr>
        <w:tabs>
          <w:tab w:val="right" w:pos="1840"/>
        </w:tabs>
        <w:spacing w:line="360" w:lineRule="auto"/>
        <w:ind w:left="1840" w:hanging="850"/>
        <w:jc w:val="both"/>
      </w:pPr>
      <w:r w:rsidRPr="00844675">
        <w:rPr>
          <w:rFonts w:hint="cs"/>
          <w:rtl/>
        </w:rPr>
        <w:t>פגיעה מכוונת בציוד הפיקוח האלקטרוני או ניתוקו במעשה או במחדל על ידי המפוקח, בסיועו או באמצעות אחר, או אי דיווח על כל פגיעה או תקלה בציוד הפיקוח האלקטרוני שהמפוקח היה מודע לה;</w:t>
      </w:r>
    </w:p>
    <w:p w:rsidR="00353A30" w:rsidRDefault="00353A30" w:rsidP="00353A30">
      <w:pPr>
        <w:numPr>
          <w:ilvl w:val="3"/>
          <w:numId w:val="1"/>
        </w:numPr>
        <w:tabs>
          <w:tab w:val="right" w:pos="1840"/>
        </w:tabs>
        <w:spacing w:line="360" w:lineRule="auto"/>
        <w:ind w:left="1840" w:hanging="850"/>
        <w:jc w:val="both"/>
      </w:pPr>
      <w:r w:rsidRPr="00844675">
        <w:rPr>
          <w:rFonts w:hint="cs"/>
          <w:rtl/>
        </w:rPr>
        <w:t>א</w:t>
      </w:r>
      <w:r w:rsidR="005847E6">
        <w:rPr>
          <w:rFonts w:hint="cs"/>
          <w:rtl/>
        </w:rPr>
        <w:t xml:space="preserve">י שיתוף פעולה עם </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005847E6">
        <w:rPr>
          <w:rFonts w:hint="cs"/>
          <w:rtl/>
        </w:rPr>
        <w:t xml:space="preserve">, משטרת ישראל, ונציגי החברה המפעילה </w:t>
      </w:r>
      <w:r w:rsidRPr="00844675">
        <w:rPr>
          <w:rFonts w:hint="cs"/>
          <w:rtl/>
        </w:rPr>
        <w:t>בכל עניין הנוגע לתכנית הפיקוח, או לבירור בדבר עמידה בתנאי תכנית הפיקוח.</w:t>
      </w:r>
    </w:p>
    <w:p w:rsidR="00353A30" w:rsidRPr="00844675" w:rsidRDefault="00353A30" w:rsidP="0058552D">
      <w:pPr>
        <w:numPr>
          <w:ilvl w:val="3"/>
          <w:numId w:val="1"/>
        </w:numPr>
        <w:tabs>
          <w:tab w:val="right" w:pos="1840"/>
        </w:tabs>
        <w:spacing w:line="360" w:lineRule="auto"/>
        <w:ind w:left="1840" w:hanging="850"/>
        <w:jc w:val="both"/>
      </w:pPr>
      <w:r w:rsidRPr="00844675">
        <w:rPr>
          <w:rFonts w:hint="cs"/>
          <w:rtl/>
        </w:rPr>
        <w:t xml:space="preserve">קביעת מסגרת הזמנים כמפורט בתכנית הפיקוח של האסיר המשוחרר על תנאי, תובא לידיעת כל מפוקח בקליטתו לתכנית </w:t>
      </w:r>
      <w:r w:rsidR="00710B90">
        <w:rPr>
          <w:rFonts w:hint="cs"/>
          <w:rtl/>
        </w:rPr>
        <w:t>רש"א והוא אישרה בחתימתו</w:t>
      </w:r>
      <w:r w:rsidRPr="00844675">
        <w:rPr>
          <w:rFonts w:hint="cs"/>
          <w:rtl/>
        </w:rPr>
        <w:t xml:space="preserve"> לאחר שקרא והבין את תכנה.</w:t>
      </w:r>
    </w:p>
    <w:p w:rsidR="00353A30" w:rsidRPr="00710B90" w:rsidRDefault="00353A30" w:rsidP="00710B90">
      <w:pPr>
        <w:numPr>
          <w:ilvl w:val="0"/>
          <w:numId w:val="1"/>
        </w:numPr>
        <w:spacing w:line="360" w:lineRule="auto"/>
        <w:jc w:val="both"/>
        <w:rPr>
          <w:b/>
          <w:bCs/>
          <w:u w:val="single"/>
        </w:rPr>
      </w:pPr>
      <w:r w:rsidRPr="00844675">
        <w:rPr>
          <w:rFonts w:hint="cs"/>
          <w:b/>
          <w:bCs/>
          <w:u w:val="single"/>
          <w:rtl/>
        </w:rPr>
        <w:t>בירור חשד להפרה</w:t>
      </w:r>
    </w:p>
    <w:p w:rsidR="00353A30" w:rsidRDefault="005637EA" w:rsidP="00353A30">
      <w:pPr>
        <w:numPr>
          <w:ilvl w:val="1"/>
          <w:numId w:val="1"/>
        </w:numPr>
        <w:tabs>
          <w:tab w:val="right" w:pos="1132"/>
        </w:tabs>
        <w:spacing w:line="360" w:lineRule="auto"/>
        <w:ind w:left="1132" w:hanging="426"/>
        <w:jc w:val="both"/>
        <w:rPr>
          <w:b/>
          <w:bCs/>
        </w:rPr>
      </w:pPr>
      <w:r>
        <w:rPr>
          <w:rFonts w:hint="cs"/>
          <w:rtl/>
        </w:rPr>
        <w:t xml:space="preserve">מפקחי </w:t>
      </w:r>
      <w:proofErr w:type="spellStart"/>
      <w:r>
        <w:rPr>
          <w:rFonts w:hint="cs"/>
          <w:rtl/>
        </w:rPr>
        <w:t>איזוק</w:t>
      </w:r>
      <w:proofErr w:type="spellEnd"/>
      <w:r>
        <w:rPr>
          <w:rFonts w:hint="cs"/>
          <w:rtl/>
        </w:rPr>
        <w:t xml:space="preserve"> אלקטרוני </w:t>
      </w:r>
      <w:r w:rsidR="00353A30" w:rsidRPr="00844675">
        <w:rPr>
          <w:rFonts w:hint="cs"/>
          <w:rtl/>
        </w:rPr>
        <w:t>יעודכנו מידי יום על חשד להפרות של תנאי הפיקוח האלקטרוני, באמצעות דו</w:t>
      </w:r>
      <w:r w:rsidR="0027339F" w:rsidRPr="00844675">
        <w:rPr>
          <w:rFonts w:hint="cs"/>
          <w:rtl/>
        </w:rPr>
        <w:t>"</w:t>
      </w:r>
      <w:r w:rsidR="00F21DF0" w:rsidRPr="00844675">
        <w:rPr>
          <w:rFonts w:hint="cs"/>
          <w:rtl/>
        </w:rPr>
        <w:t xml:space="preserve">ח יחידת </w:t>
      </w:r>
      <w:proofErr w:type="spellStart"/>
      <w:r w:rsidR="00F21DF0" w:rsidRPr="00844675">
        <w:rPr>
          <w:rFonts w:hint="cs"/>
          <w:rtl/>
        </w:rPr>
        <w:t>פקא"ל</w:t>
      </w:r>
      <w:proofErr w:type="spellEnd"/>
      <w:r w:rsidR="00F21DF0" w:rsidRPr="00844675">
        <w:rPr>
          <w:rFonts w:hint="cs"/>
          <w:rtl/>
        </w:rPr>
        <w:t xml:space="preserve"> שיישלח באמצעות מייל.</w:t>
      </w:r>
      <w:r w:rsidR="00353A30" w:rsidRPr="00844675">
        <w:rPr>
          <w:rFonts w:hint="cs"/>
          <w:rtl/>
        </w:rPr>
        <w:t xml:space="preserve"> </w:t>
      </w:r>
    </w:p>
    <w:p w:rsidR="00353A30" w:rsidRDefault="00353A30" w:rsidP="00B42493">
      <w:pPr>
        <w:numPr>
          <w:ilvl w:val="1"/>
          <w:numId w:val="1"/>
        </w:numPr>
        <w:tabs>
          <w:tab w:val="right" w:pos="1132"/>
        </w:tabs>
        <w:spacing w:line="360" w:lineRule="auto"/>
        <w:ind w:left="1132" w:hanging="426"/>
        <w:jc w:val="both"/>
        <w:rPr>
          <w:b/>
          <w:bCs/>
        </w:rPr>
      </w:pPr>
      <w:r w:rsidRPr="00B42493">
        <w:rPr>
          <w:rFonts w:hint="cs"/>
          <w:color w:val="000000" w:themeColor="text1"/>
          <w:rtl/>
        </w:rPr>
        <w:t xml:space="preserve">הטיפול בחשד להפרה </w:t>
      </w:r>
      <w:r w:rsidR="00AA0973" w:rsidRPr="00B42493">
        <w:rPr>
          <w:rFonts w:hint="cs"/>
          <w:color w:val="000000" w:themeColor="text1"/>
          <w:rtl/>
        </w:rPr>
        <w:t xml:space="preserve">מהותית ו/או חוזרת </w:t>
      </w:r>
      <w:r w:rsidRPr="00B42493">
        <w:rPr>
          <w:rFonts w:hint="cs"/>
          <w:color w:val="000000" w:themeColor="text1"/>
          <w:rtl/>
        </w:rPr>
        <w:t xml:space="preserve">יבוצע ע"י </w:t>
      </w:r>
      <w:r w:rsidR="005C2CC5">
        <w:rPr>
          <w:rFonts w:hint="cs"/>
          <w:color w:val="000000" w:themeColor="text1"/>
          <w:rtl/>
        </w:rPr>
        <w:t xml:space="preserve">מפקח </w:t>
      </w:r>
      <w:proofErr w:type="spellStart"/>
      <w:r w:rsidR="00E82E3D">
        <w:rPr>
          <w:rFonts w:hint="cs"/>
          <w:color w:val="000000" w:themeColor="text1"/>
          <w:rtl/>
        </w:rPr>
        <w:t>איזוק</w:t>
      </w:r>
      <w:proofErr w:type="spellEnd"/>
      <w:r w:rsidR="00E82E3D">
        <w:rPr>
          <w:rFonts w:hint="cs"/>
          <w:color w:val="000000" w:themeColor="text1"/>
          <w:rtl/>
        </w:rPr>
        <w:t xml:space="preserve"> </w:t>
      </w:r>
      <w:r w:rsidR="006A415A">
        <w:rPr>
          <w:rFonts w:hint="cs"/>
          <w:color w:val="000000" w:themeColor="text1"/>
          <w:rtl/>
        </w:rPr>
        <w:t>אלקטרוני מול יועץ שיקום מחוזי</w:t>
      </w:r>
      <w:r w:rsidR="002C7B8E" w:rsidRPr="00B42493">
        <w:rPr>
          <w:rFonts w:hint="cs"/>
          <w:color w:val="000000" w:themeColor="text1"/>
          <w:rtl/>
        </w:rPr>
        <w:t>.</w:t>
      </w:r>
    </w:p>
    <w:p w:rsidR="00CC654F" w:rsidRPr="00583824" w:rsidRDefault="00CC654F" w:rsidP="00B42493">
      <w:pPr>
        <w:numPr>
          <w:ilvl w:val="1"/>
          <w:numId w:val="1"/>
        </w:numPr>
        <w:tabs>
          <w:tab w:val="right" w:pos="1132"/>
        </w:tabs>
        <w:spacing w:line="360" w:lineRule="auto"/>
        <w:ind w:left="1132" w:hanging="426"/>
        <w:jc w:val="both"/>
      </w:pPr>
      <w:r w:rsidRPr="00583824">
        <w:rPr>
          <w:rFonts w:hint="cs"/>
          <w:rtl/>
        </w:rPr>
        <w:t>יש לעדכן באופן מידי את וועדת השחרורים על הפרה מהותית ו/או חוזרת ש</w:t>
      </w:r>
      <w:r w:rsidR="00583824" w:rsidRPr="00583824">
        <w:rPr>
          <w:rFonts w:hint="cs"/>
          <w:rtl/>
        </w:rPr>
        <w:t xml:space="preserve">ל האסיר, ולא יאוחר מ- 24 שעות מרגע הדיווח ע"י יחידת </w:t>
      </w:r>
      <w:proofErr w:type="spellStart"/>
      <w:r w:rsidR="00583824" w:rsidRPr="00583824">
        <w:rPr>
          <w:rFonts w:hint="cs"/>
          <w:rtl/>
        </w:rPr>
        <w:t>פקא"ל</w:t>
      </w:r>
      <w:proofErr w:type="spellEnd"/>
      <w:r w:rsidR="00583824" w:rsidRPr="00583824">
        <w:rPr>
          <w:rFonts w:hint="cs"/>
          <w:rtl/>
        </w:rPr>
        <w:t>. המלצות טיפוליות סופיות יועברו לוועדת השחרורים כמתואר בסעיף 5.4.</w:t>
      </w:r>
    </w:p>
    <w:p w:rsidR="00AA0973" w:rsidRDefault="00353A30" w:rsidP="00CC654F">
      <w:pPr>
        <w:numPr>
          <w:ilvl w:val="1"/>
          <w:numId w:val="1"/>
        </w:numPr>
        <w:tabs>
          <w:tab w:val="right" w:pos="1132"/>
        </w:tabs>
        <w:spacing w:line="360" w:lineRule="auto"/>
        <w:ind w:left="1132" w:hanging="426"/>
        <w:jc w:val="both"/>
        <w:rPr>
          <w:b/>
          <w:bCs/>
        </w:rPr>
      </w:pPr>
      <w:r w:rsidRPr="004F639A">
        <w:rPr>
          <w:rFonts w:hint="cs"/>
          <w:rtl/>
        </w:rPr>
        <w:t>המלצות רש"א באשר להמשך טיפול בהפרות האסיר המפוקח, כולל המלצה על הפקעת תקופת רישיונו, יועברו לוועדת השחרורים בהקדם האפשרי, ולא יאוחר מ-</w:t>
      </w:r>
      <w:r w:rsidR="00CC654F">
        <w:rPr>
          <w:rFonts w:hint="cs"/>
          <w:rtl/>
        </w:rPr>
        <w:t>5 ימי עבודה ממועד קבלת הדיווח על ההפרה מהותית ו/או חוזרת.</w:t>
      </w:r>
    </w:p>
    <w:p w:rsidR="00353A30" w:rsidRDefault="00AA0973" w:rsidP="00752B8A">
      <w:pPr>
        <w:numPr>
          <w:ilvl w:val="1"/>
          <w:numId w:val="1"/>
        </w:numPr>
        <w:tabs>
          <w:tab w:val="right" w:pos="1132"/>
        </w:tabs>
        <w:spacing w:line="360" w:lineRule="auto"/>
        <w:ind w:left="1132" w:hanging="426"/>
        <w:jc w:val="both"/>
        <w:rPr>
          <w:b/>
          <w:bCs/>
        </w:rPr>
      </w:pPr>
      <w:r w:rsidRPr="004F639A">
        <w:rPr>
          <w:rFonts w:hint="cs"/>
          <w:rtl/>
        </w:rPr>
        <w:t xml:space="preserve">ההמלצות ככתוב בסעיף </w:t>
      </w:r>
      <w:r w:rsidR="00504BCD">
        <w:rPr>
          <w:rFonts w:hint="cs"/>
          <w:rtl/>
        </w:rPr>
        <w:t>5.</w:t>
      </w:r>
      <w:r w:rsidR="00752B8A">
        <w:rPr>
          <w:rFonts w:hint="cs"/>
          <w:rtl/>
        </w:rPr>
        <w:t>4</w:t>
      </w:r>
      <w:r w:rsidRPr="004F639A">
        <w:rPr>
          <w:rFonts w:hint="cs"/>
          <w:rtl/>
        </w:rPr>
        <w:t xml:space="preserve"> יצאו </w:t>
      </w:r>
      <w:r w:rsidR="00367906" w:rsidRPr="004F639A">
        <w:rPr>
          <w:rFonts w:hint="cs"/>
          <w:rtl/>
        </w:rPr>
        <w:t xml:space="preserve">במשותף </w:t>
      </w:r>
      <w:r w:rsidRPr="004F639A">
        <w:rPr>
          <w:rFonts w:hint="cs"/>
          <w:rtl/>
        </w:rPr>
        <w:t xml:space="preserve">על ידי </w:t>
      </w:r>
      <w:r w:rsidR="006C6408">
        <w:rPr>
          <w:rFonts w:hint="cs"/>
          <w:rtl/>
        </w:rPr>
        <w:t>יועץ שיקום מחוזי</w:t>
      </w:r>
      <w:r w:rsidRPr="004F639A">
        <w:rPr>
          <w:rFonts w:hint="cs"/>
          <w:rtl/>
        </w:rPr>
        <w:t xml:space="preserve"> </w:t>
      </w:r>
      <w:r w:rsidR="00367906" w:rsidRPr="004F639A">
        <w:rPr>
          <w:rFonts w:hint="cs"/>
          <w:rtl/>
        </w:rPr>
        <w:t>ו</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00367906" w:rsidRPr="004F639A">
        <w:rPr>
          <w:rFonts w:hint="cs"/>
          <w:rtl/>
        </w:rPr>
        <w:t xml:space="preserve"> עם העתק לגורמי הטיפול הרלוונטיים. </w:t>
      </w:r>
      <w:r w:rsidR="00353A30" w:rsidRPr="004F639A">
        <w:rPr>
          <w:rFonts w:hint="cs"/>
          <w:rtl/>
        </w:rPr>
        <w:t xml:space="preserve">העתק יועבר לשלוחה הרלוונטית ביחידת </w:t>
      </w:r>
      <w:proofErr w:type="spellStart"/>
      <w:r w:rsidR="00353A30" w:rsidRPr="004F639A">
        <w:rPr>
          <w:rFonts w:hint="cs"/>
          <w:rtl/>
        </w:rPr>
        <w:t>פקא"ל</w:t>
      </w:r>
      <w:proofErr w:type="spellEnd"/>
      <w:r w:rsidR="00353A30" w:rsidRPr="004F639A">
        <w:rPr>
          <w:rFonts w:hint="cs"/>
          <w:rtl/>
        </w:rPr>
        <w:t>.</w:t>
      </w:r>
    </w:p>
    <w:p w:rsidR="00353A30" w:rsidRPr="00B42493" w:rsidRDefault="00353A30" w:rsidP="00B42493">
      <w:pPr>
        <w:numPr>
          <w:ilvl w:val="1"/>
          <w:numId w:val="1"/>
        </w:numPr>
        <w:tabs>
          <w:tab w:val="right" w:pos="1132"/>
        </w:tabs>
        <w:spacing w:line="360" w:lineRule="auto"/>
        <w:ind w:left="1132" w:hanging="426"/>
        <w:jc w:val="both"/>
        <w:rPr>
          <w:b/>
          <w:bCs/>
        </w:rPr>
      </w:pPr>
      <w:r w:rsidRPr="00844675">
        <w:rPr>
          <w:rFonts w:hint="cs"/>
          <w:rtl/>
        </w:rPr>
        <w:t xml:space="preserve">החלטת ועדת השחרורים תועבר </w:t>
      </w:r>
      <w:proofErr w:type="spellStart"/>
      <w:r w:rsidRPr="00844675">
        <w:rPr>
          <w:rFonts w:hint="cs"/>
          <w:rtl/>
        </w:rPr>
        <w:t>לרש"א</w:t>
      </w:r>
      <w:proofErr w:type="spellEnd"/>
      <w:r w:rsidRPr="00844675">
        <w:rPr>
          <w:rFonts w:hint="cs"/>
          <w:rtl/>
        </w:rPr>
        <w:t xml:space="preserve"> ולמשרד הרישום ביחידה להמשך טיפול בהתאם.</w:t>
      </w:r>
    </w:p>
    <w:p w:rsidR="00353A30" w:rsidRDefault="00353A30" w:rsidP="00353A30">
      <w:pPr>
        <w:numPr>
          <w:ilvl w:val="1"/>
          <w:numId w:val="1"/>
        </w:numPr>
        <w:tabs>
          <w:tab w:val="right" w:pos="1132"/>
        </w:tabs>
        <w:spacing w:line="360" w:lineRule="auto"/>
        <w:ind w:left="1132" w:hanging="426"/>
        <w:jc w:val="both"/>
        <w:rPr>
          <w:b/>
          <w:bCs/>
        </w:rPr>
      </w:pPr>
      <w:r w:rsidRPr="00844675">
        <w:rPr>
          <w:rFonts w:hint="cs"/>
          <w:b/>
          <w:bCs/>
          <w:rtl/>
        </w:rPr>
        <w:t>תפיסת מפוקח מחוץ למקום הפיקוח</w:t>
      </w:r>
    </w:p>
    <w:p w:rsidR="00353A30" w:rsidRPr="00B42493" w:rsidRDefault="00B63F37" w:rsidP="00B42493">
      <w:pPr>
        <w:tabs>
          <w:tab w:val="right" w:pos="1132"/>
        </w:tabs>
        <w:spacing w:line="360" w:lineRule="auto"/>
        <w:ind w:left="1132"/>
        <w:jc w:val="both"/>
        <w:rPr>
          <w:b/>
          <w:bCs/>
        </w:rPr>
      </w:pPr>
      <w:r>
        <w:rPr>
          <w:rtl/>
        </w:rPr>
        <w:t xml:space="preserve">במידה </w:t>
      </w:r>
      <w:r>
        <w:rPr>
          <w:rFonts w:hint="cs"/>
          <w:rtl/>
        </w:rPr>
        <w:t>ו</w:t>
      </w:r>
      <w:r w:rsidRPr="00B63F37">
        <w:rPr>
          <w:rtl/>
        </w:rPr>
        <w:t>מפוקח נתפס מחוץ למקום הפיקוח ע"י המשטרה, הטיפול יעשה ע"י המ</w:t>
      </w:r>
      <w:r>
        <w:rPr>
          <w:rtl/>
        </w:rPr>
        <w:t xml:space="preserve">שטרה </w:t>
      </w:r>
      <w:r w:rsidR="00B42493">
        <w:rPr>
          <w:rFonts w:hint="cs"/>
          <w:rtl/>
        </w:rPr>
        <w:t xml:space="preserve">  </w:t>
      </w:r>
      <w:r>
        <w:rPr>
          <w:rFonts w:hint="cs"/>
          <w:rtl/>
        </w:rPr>
        <w:t>למול</w:t>
      </w:r>
      <w:r w:rsidRPr="00B63F37">
        <w:rPr>
          <w:rtl/>
        </w:rPr>
        <w:t xml:space="preserve"> </w:t>
      </w:r>
      <w:r>
        <w:rPr>
          <w:rFonts w:hint="cs"/>
          <w:rtl/>
        </w:rPr>
        <w:t xml:space="preserve">רש"א </w:t>
      </w:r>
      <w:r w:rsidRPr="00B63F37">
        <w:rPr>
          <w:rtl/>
        </w:rPr>
        <w:t>ולמול גורם התביעה</w:t>
      </w:r>
      <w:r>
        <w:rPr>
          <w:rFonts w:hint="cs"/>
          <w:rtl/>
        </w:rPr>
        <w:t>.</w:t>
      </w:r>
      <w:r w:rsidRPr="00B63F37">
        <w:rPr>
          <w:rFonts w:hint="cs"/>
          <w:rtl/>
        </w:rPr>
        <w:t xml:space="preserve"> </w:t>
      </w:r>
    </w:p>
    <w:p w:rsidR="00353A30" w:rsidRPr="00844675" w:rsidRDefault="00353A30" w:rsidP="00353A30">
      <w:pPr>
        <w:numPr>
          <w:ilvl w:val="1"/>
          <w:numId w:val="1"/>
        </w:numPr>
        <w:tabs>
          <w:tab w:val="right" w:pos="1132"/>
        </w:tabs>
        <w:spacing w:line="360" w:lineRule="auto"/>
        <w:ind w:left="1132" w:hanging="426"/>
        <w:jc w:val="both"/>
        <w:rPr>
          <w:b/>
          <w:bCs/>
        </w:rPr>
      </w:pPr>
      <w:r w:rsidRPr="00844675">
        <w:rPr>
          <w:rFonts w:hint="cs"/>
          <w:b/>
          <w:bCs/>
          <w:rtl/>
        </w:rPr>
        <w:t>מעצר מפוקח בגין ביצוע עבירה בתקופת הפיקוח</w:t>
      </w:r>
    </w:p>
    <w:p w:rsidR="00353A30" w:rsidRPr="00844675" w:rsidRDefault="00353A30" w:rsidP="00353A30">
      <w:pPr>
        <w:numPr>
          <w:ilvl w:val="2"/>
          <w:numId w:val="1"/>
        </w:numPr>
        <w:spacing w:line="360" w:lineRule="auto"/>
        <w:ind w:left="1415" w:hanging="567"/>
        <w:jc w:val="both"/>
      </w:pPr>
      <w:r w:rsidRPr="00844675">
        <w:rPr>
          <w:rFonts w:hint="cs"/>
          <w:rtl/>
        </w:rPr>
        <w:t>נעצר מפוקח בחשד לביצוע עבירה בתקופת הפי</w:t>
      </w:r>
      <w:r w:rsidR="006C6408">
        <w:rPr>
          <w:rFonts w:hint="cs"/>
          <w:rtl/>
        </w:rPr>
        <w:t>קוח, תעביר משטרת ישראל דיווח מי</w:t>
      </w:r>
      <w:r w:rsidRPr="00844675">
        <w:rPr>
          <w:rFonts w:hint="cs"/>
          <w:rtl/>
        </w:rPr>
        <w:t xml:space="preserve">די אודות המעצר </w:t>
      </w:r>
      <w:proofErr w:type="spellStart"/>
      <w:r w:rsidRPr="00844675">
        <w:rPr>
          <w:rFonts w:hint="cs"/>
          <w:rtl/>
        </w:rPr>
        <w:t>למשל"ט</w:t>
      </w:r>
      <w:proofErr w:type="spellEnd"/>
      <w:r w:rsidRPr="00844675">
        <w:rPr>
          <w:rFonts w:hint="cs"/>
          <w:rtl/>
        </w:rPr>
        <w:t xml:space="preserve"> היח</w:t>
      </w:r>
      <w:r w:rsidR="0027339F" w:rsidRPr="00844675">
        <w:rPr>
          <w:rFonts w:hint="cs"/>
          <w:rtl/>
        </w:rPr>
        <w:t>ידה/ק</w:t>
      </w:r>
      <w:r w:rsidR="00B316FB">
        <w:rPr>
          <w:rFonts w:hint="cs"/>
          <w:rtl/>
        </w:rPr>
        <w:t xml:space="preserve">צין ניהול </w:t>
      </w:r>
      <w:proofErr w:type="spellStart"/>
      <w:r w:rsidR="00B316FB">
        <w:rPr>
          <w:rFonts w:hint="cs"/>
          <w:rtl/>
        </w:rPr>
        <w:t>פקא"ל</w:t>
      </w:r>
      <w:proofErr w:type="spellEnd"/>
      <w:r w:rsidR="00B316FB">
        <w:rPr>
          <w:rFonts w:hint="cs"/>
          <w:rtl/>
        </w:rPr>
        <w:t xml:space="preserve"> אזורי ו</w:t>
      </w:r>
      <w:r w:rsidRPr="00844675">
        <w:rPr>
          <w:rFonts w:hint="cs"/>
          <w:rtl/>
        </w:rPr>
        <w:t>ל</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Pr="00844675">
        <w:rPr>
          <w:rFonts w:hint="cs"/>
          <w:rtl/>
        </w:rPr>
        <w:t xml:space="preserve"> במחוז הרלוונטי.</w:t>
      </w:r>
    </w:p>
    <w:p w:rsidR="00353A30" w:rsidRPr="00844675" w:rsidRDefault="00353A30" w:rsidP="00353A30">
      <w:pPr>
        <w:numPr>
          <w:ilvl w:val="2"/>
          <w:numId w:val="1"/>
        </w:numPr>
        <w:spacing w:line="360" w:lineRule="auto"/>
        <w:ind w:left="1415" w:hanging="567"/>
        <w:jc w:val="both"/>
      </w:pPr>
      <w:r w:rsidRPr="00844675">
        <w:rPr>
          <w:rFonts w:hint="cs"/>
          <w:rtl/>
        </w:rPr>
        <w:t>שוחרר המפוקח למקום הפיקוח, מחמת היעדר עילה להמשך חקירה/חשד לעבירה, תעביר משטרת ישראל דיווח אודות האירוע ותכנית הפיקוח תימשך כסדרה.</w:t>
      </w:r>
    </w:p>
    <w:p w:rsidR="00353A30" w:rsidRPr="00844675" w:rsidRDefault="00353A30" w:rsidP="00353A30">
      <w:pPr>
        <w:numPr>
          <w:ilvl w:val="2"/>
          <w:numId w:val="1"/>
        </w:numPr>
        <w:spacing w:line="360" w:lineRule="auto"/>
        <w:ind w:left="1415" w:hanging="567"/>
        <w:jc w:val="both"/>
      </w:pPr>
      <w:r w:rsidRPr="00844675">
        <w:rPr>
          <w:rFonts w:hint="cs"/>
          <w:rtl/>
        </w:rPr>
        <w:t xml:space="preserve">נמצא בסיס ראייתי לעבירה, אך הוחלט על שחרורו של המפוקח מהמעצר, בין בגין עבירה שאינה ברת מעצר ובין בגין המשך פעולות חקירה בשטח, יוחזר למקום הפיקוח. דיווח יועבר ע"י משטרת ישראל לקצין ניהול </w:t>
      </w:r>
      <w:proofErr w:type="spellStart"/>
      <w:r w:rsidRPr="00844675">
        <w:rPr>
          <w:rFonts w:hint="cs"/>
          <w:rtl/>
        </w:rPr>
        <w:t>פקא"ל</w:t>
      </w:r>
      <w:proofErr w:type="spellEnd"/>
      <w:r w:rsidRPr="00844675">
        <w:rPr>
          <w:rFonts w:hint="cs"/>
          <w:rtl/>
        </w:rPr>
        <w:t xml:space="preserve"> אזורי </w:t>
      </w:r>
      <w:proofErr w:type="spellStart"/>
      <w:r w:rsidRPr="00844675">
        <w:rPr>
          <w:rFonts w:hint="cs"/>
          <w:rtl/>
        </w:rPr>
        <w:t>ולרש"א</w:t>
      </w:r>
      <w:proofErr w:type="spellEnd"/>
      <w:r w:rsidRPr="00844675">
        <w:rPr>
          <w:rFonts w:hint="cs"/>
          <w:rtl/>
        </w:rPr>
        <w:t>.</w:t>
      </w:r>
    </w:p>
    <w:p w:rsidR="00353A30" w:rsidRPr="00844675" w:rsidRDefault="00353A30" w:rsidP="00353A30">
      <w:pPr>
        <w:spacing w:line="360" w:lineRule="auto"/>
        <w:ind w:left="1415"/>
        <w:jc w:val="both"/>
      </w:pPr>
    </w:p>
    <w:p w:rsidR="00353A30" w:rsidRPr="00844675" w:rsidRDefault="00353A30" w:rsidP="00353A30">
      <w:pPr>
        <w:numPr>
          <w:ilvl w:val="0"/>
          <w:numId w:val="1"/>
        </w:numPr>
        <w:spacing w:line="360" w:lineRule="auto"/>
        <w:jc w:val="both"/>
        <w:rPr>
          <w:b/>
          <w:bCs/>
          <w:u w:val="single"/>
        </w:rPr>
      </w:pPr>
      <w:r w:rsidRPr="00844675">
        <w:rPr>
          <w:rFonts w:hint="cs"/>
          <w:b/>
          <w:bCs/>
          <w:u w:val="single"/>
          <w:rtl/>
        </w:rPr>
        <w:t>הליך השימוע</w:t>
      </w:r>
    </w:p>
    <w:p w:rsidR="00353A30" w:rsidRPr="00844675" w:rsidRDefault="00353A30" w:rsidP="00353A30">
      <w:pPr>
        <w:numPr>
          <w:ilvl w:val="1"/>
          <w:numId w:val="1"/>
        </w:numPr>
        <w:tabs>
          <w:tab w:val="right" w:pos="1132"/>
        </w:tabs>
        <w:spacing w:line="360" w:lineRule="auto"/>
        <w:ind w:left="1132" w:hanging="426"/>
        <w:jc w:val="both"/>
        <w:rPr>
          <w:b/>
          <w:bCs/>
        </w:rPr>
      </w:pPr>
      <w:r w:rsidRPr="00844675">
        <w:rPr>
          <w:rFonts w:hint="cs"/>
          <w:rtl/>
        </w:rPr>
        <w:t>שימוע יערך בגין ההפרות המפורטות להלן:</w:t>
      </w:r>
    </w:p>
    <w:p w:rsidR="00353A30" w:rsidRPr="00844675" w:rsidRDefault="00353A30" w:rsidP="00353A30">
      <w:pPr>
        <w:numPr>
          <w:ilvl w:val="2"/>
          <w:numId w:val="1"/>
        </w:numPr>
        <w:spacing w:line="360" w:lineRule="auto"/>
        <w:ind w:left="1415" w:hanging="567"/>
        <w:jc w:val="both"/>
        <w:rPr>
          <w:b/>
          <w:bCs/>
        </w:rPr>
      </w:pPr>
      <w:r w:rsidRPr="00844675">
        <w:rPr>
          <w:rFonts w:hint="cs"/>
          <w:rtl/>
        </w:rPr>
        <w:t>ביצוע הפרה מהותית של תנאי הפיקוח.</w:t>
      </w:r>
    </w:p>
    <w:p w:rsidR="00353A30" w:rsidRDefault="00353A30" w:rsidP="00353A30">
      <w:pPr>
        <w:numPr>
          <w:ilvl w:val="2"/>
          <w:numId w:val="1"/>
        </w:numPr>
        <w:spacing w:line="360" w:lineRule="auto"/>
        <w:ind w:left="1415" w:hanging="567"/>
        <w:jc w:val="both"/>
        <w:rPr>
          <w:b/>
          <w:bCs/>
        </w:rPr>
      </w:pPr>
      <w:r w:rsidRPr="00844675">
        <w:rPr>
          <w:rFonts w:hint="cs"/>
          <w:rtl/>
        </w:rPr>
        <w:t>הפרה חוזרת של תנאי הפיקוח לאחר שניתנה התראה למפוקח.</w:t>
      </w:r>
    </w:p>
    <w:p w:rsidR="00353A30" w:rsidRDefault="00844675" w:rsidP="003F49F8">
      <w:pPr>
        <w:numPr>
          <w:ilvl w:val="2"/>
          <w:numId w:val="1"/>
        </w:numPr>
        <w:spacing w:line="360" w:lineRule="auto"/>
        <w:ind w:left="1415" w:hanging="567"/>
        <w:jc w:val="both"/>
        <w:rPr>
          <w:b/>
          <w:bCs/>
        </w:rPr>
      </w:pPr>
      <w:r w:rsidRPr="00FB587C">
        <w:rPr>
          <w:rFonts w:hint="cs"/>
          <w:rtl/>
        </w:rPr>
        <w:t xml:space="preserve">עורכי השימוע- </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Pr="00FB587C">
        <w:rPr>
          <w:rFonts w:hint="cs"/>
          <w:rtl/>
        </w:rPr>
        <w:t xml:space="preserve">, </w:t>
      </w:r>
      <w:r w:rsidR="00B316FB">
        <w:rPr>
          <w:rFonts w:hint="cs"/>
          <w:rtl/>
        </w:rPr>
        <w:t>יועץ שיקום מחוזי,</w:t>
      </w:r>
      <w:r w:rsidRPr="00FB587C">
        <w:rPr>
          <w:rFonts w:hint="cs"/>
          <w:rtl/>
        </w:rPr>
        <w:t xml:space="preserve"> </w:t>
      </w:r>
      <w:r w:rsidRPr="00FB587C">
        <w:rPr>
          <w:rtl/>
        </w:rPr>
        <w:t>רכז שיקום האסיר/הגורם המטפל</w:t>
      </w:r>
      <w:r w:rsidRPr="00FB587C">
        <w:rPr>
          <w:rFonts w:hint="cs"/>
          <w:rtl/>
        </w:rPr>
        <w:t xml:space="preserve">. במידה וייבצר מרכז שיקום האסיר או הגורם המטפל </w:t>
      </w:r>
      <w:r w:rsidR="00B316FB">
        <w:rPr>
          <w:rFonts w:hint="cs"/>
          <w:rtl/>
        </w:rPr>
        <w:t>להגיע לשימוע- יעמוד בקשר עם י</w:t>
      </w:r>
      <w:r w:rsidR="003D0650">
        <w:rPr>
          <w:rFonts w:hint="cs"/>
          <w:rtl/>
        </w:rPr>
        <w:t>ועץ שיקום מחוזי</w:t>
      </w:r>
      <w:r w:rsidR="000E72E3" w:rsidRPr="00FB587C">
        <w:rPr>
          <w:rFonts w:hint="cs"/>
          <w:rtl/>
        </w:rPr>
        <w:t xml:space="preserve"> לצורך קבלת החלטה סופית בעניינו של האסיר.</w:t>
      </w:r>
    </w:p>
    <w:p w:rsidR="00353A30" w:rsidRDefault="00353A30" w:rsidP="0043514A">
      <w:pPr>
        <w:numPr>
          <w:ilvl w:val="2"/>
          <w:numId w:val="1"/>
        </w:numPr>
        <w:spacing w:line="360" w:lineRule="auto"/>
        <w:ind w:left="1415" w:hanging="567"/>
        <w:jc w:val="both"/>
        <w:rPr>
          <w:b/>
          <w:bCs/>
        </w:rPr>
      </w:pPr>
      <w:r w:rsidRPr="00844675">
        <w:rPr>
          <w:rFonts w:hint="cs"/>
          <w:rtl/>
        </w:rPr>
        <w:t>ככלל, שימוע יבוצע בהקדם ולא יאוחר מ-</w:t>
      </w:r>
      <w:r w:rsidR="0043514A">
        <w:rPr>
          <w:rFonts w:hint="cs"/>
          <w:rtl/>
        </w:rPr>
        <w:t>5 ימי עבודה</w:t>
      </w:r>
      <w:r w:rsidRPr="00844675">
        <w:rPr>
          <w:rFonts w:hint="cs"/>
          <w:rtl/>
        </w:rPr>
        <w:t xml:space="preserve"> ממועד קבלת הדיווח מיחידת </w:t>
      </w:r>
      <w:proofErr w:type="spellStart"/>
      <w:r w:rsidRPr="00844675">
        <w:rPr>
          <w:rFonts w:hint="cs"/>
          <w:rtl/>
        </w:rPr>
        <w:t>פקא"ל</w:t>
      </w:r>
      <w:proofErr w:type="spellEnd"/>
      <w:r w:rsidRPr="00844675">
        <w:rPr>
          <w:rFonts w:hint="cs"/>
          <w:rtl/>
        </w:rPr>
        <w:t xml:space="preserve"> בהתחשב במאפייני ההפרה והמפוקח. </w:t>
      </w:r>
    </w:p>
    <w:p w:rsidR="00353A30" w:rsidRDefault="00353A30" w:rsidP="003F49F8">
      <w:pPr>
        <w:numPr>
          <w:ilvl w:val="2"/>
          <w:numId w:val="1"/>
        </w:numPr>
        <w:spacing w:line="360" w:lineRule="auto"/>
        <w:ind w:left="1415" w:hanging="567"/>
        <w:jc w:val="both"/>
        <w:rPr>
          <w:b/>
          <w:bCs/>
        </w:rPr>
      </w:pPr>
      <w:r w:rsidRPr="00844675">
        <w:rPr>
          <w:rFonts w:hint="cs"/>
          <w:rtl/>
        </w:rPr>
        <w:t>לצורך הופעת המפוקח לשימוע, יוזמן ע"י גורמי רש"א בזמן חלון הפיקוח העומד לרשותו.</w:t>
      </w:r>
    </w:p>
    <w:p w:rsidR="00353A30" w:rsidRDefault="00353A30" w:rsidP="003F49F8">
      <w:pPr>
        <w:numPr>
          <w:ilvl w:val="2"/>
          <w:numId w:val="1"/>
        </w:numPr>
        <w:spacing w:line="360" w:lineRule="auto"/>
        <w:ind w:left="1415" w:hanging="567"/>
        <w:jc w:val="both"/>
        <w:rPr>
          <w:b/>
          <w:bCs/>
        </w:rPr>
      </w:pPr>
      <w:r w:rsidRPr="00FB587C">
        <w:rPr>
          <w:rFonts w:hint="cs"/>
          <w:rtl/>
        </w:rPr>
        <w:t>זימון המפ</w:t>
      </w:r>
      <w:r w:rsidR="0027339F" w:rsidRPr="00FB587C">
        <w:rPr>
          <w:rFonts w:hint="cs"/>
          <w:rtl/>
        </w:rPr>
        <w:t>ו</w:t>
      </w:r>
      <w:r w:rsidRPr="00FB587C">
        <w:rPr>
          <w:rFonts w:hint="cs"/>
          <w:rtl/>
        </w:rPr>
        <w:t>קח לשימוע יבוצע באמצעות הודעה טלפונית. בהיעדרו,  לבני הבית/הנוכחים במקום הפיקוח. בהיעדר מענה במקום הפיקוח</w:t>
      </w:r>
      <w:r w:rsidR="0027339F" w:rsidRPr="00FB587C">
        <w:rPr>
          <w:rFonts w:hint="cs"/>
          <w:rtl/>
        </w:rPr>
        <w:t xml:space="preserve"> במשך 24 שעות, ידווח ליחידת </w:t>
      </w:r>
      <w:proofErr w:type="spellStart"/>
      <w:r w:rsidR="0027339F" w:rsidRPr="00FB587C">
        <w:rPr>
          <w:rFonts w:hint="cs"/>
          <w:rtl/>
        </w:rPr>
        <w:t>פקא"ל</w:t>
      </w:r>
      <w:proofErr w:type="spellEnd"/>
      <w:r w:rsidR="0027339F" w:rsidRPr="00FB587C">
        <w:rPr>
          <w:rFonts w:hint="cs"/>
          <w:rtl/>
        </w:rPr>
        <w:t xml:space="preserve"> כי אין אפשרות לאתר את המפוקח, ועניינו יוחזר לדיון בוועדת השחרורים.</w:t>
      </w:r>
    </w:p>
    <w:p w:rsidR="00353A30" w:rsidRDefault="0027339F" w:rsidP="003F49F8">
      <w:pPr>
        <w:numPr>
          <w:ilvl w:val="2"/>
          <w:numId w:val="1"/>
        </w:numPr>
        <w:spacing w:line="360" w:lineRule="auto"/>
        <w:ind w:left="1415" w:hanging="567"/>
        <w:jc w:val="both"/>
        <w:rPr>
          <w:b/>
          <w:bCs/>
        </w:rPr>
      </w:pPr>
      <w:r w:rsidRPr="00844675">
        <w:rPr>
          <w:rFonts w:hint="cs"/>
          <w:rtl/>
        </w:rPr>
        <w:t>המליצו</w:t>
      </w:r>
      <w:r w:rsidR="00353A30" w:rsidRPr="00844675">
        <w:rPr>
          <w:rFonts w:hint="cs"/>
          <w:rtl/>
        </w:rPr>
        <w:t xml:space="preserve"> עורכי השימוע </w:t>
      </w:r>
      <w:r w:rsidR="000E72E3">
        <w:rPr>
          <w:rFonts w:hint="cs"/>
          <w:rtl/>
        </w:rPr>
        <w:t xml:space="preserve">ככתוב בסעיף 6.1.3 </w:t>
      </w:r>
      <w:r w:rsidR="00353A30" w:rsidRPr="00844675">
        <w:rPr>
          <w:rFonts w:hint="cs"/>
          <w:rtl/>
        </w:rPr>
        <w:t>על המשך שהייה בתכנית הפיקוח האלקט</w:t>
      </w:r>
      <w:r w:rsidRPr="00844675">
        <w:rPr>
          <w:rFonts w:hint="cs"/>
          <w:rtl/>
        </w:rPr>
        <w:t xml:space="preserve">רוני, יחזור המפוקח למקום הפיקוח. </w:t>
      </w:r>
      <w:r w:rsidR="00353A30" w:rsidRPr="00844675">
        <w:rPr>
          <w:rFonts w:hint="cs"/>
          <w:rtl/>
        </w:rPr>
        <w:t>אופן חזרת המפוקח למקום הפיקוח יקבע בהתאם למאפייניו</w:t>
      </w:r>
      <w:r w:rsidR="00C47E1A" w:rsidRPr="00844675">
        <w:rPr>
          <w:rFonts w:hint="cs"/>
          <w:rtl/>
        </w:rPr>
        <w:t xml:space="preserve"> של המפוקח ו</w:t>
      </w:r>
      <w:r w:rsidR="00353A30" w:rsidRPr="00844675">
        <w:rPr>
          <w:rFonts w:hint="cs"/>
          <w:rtl/>
        </w:rPr>
        <w:t xml:space="preserve">קיומם של חלונות פיקוח קבועים. סיכום השימוע בעניינו של המפוקח יועבר </w:t>
      </w:r>
      <w:r w:rsidRPr="00844675">
        <w:rPr>
          <w:rFonts w:hint="cs"/>
          <w:rtl/>
        </w:rPr>
        <w:t xml:space="preserve">לוועדת השחרורים עם העתק </w:t>
      </w:r>
      <w:r w:rsidR="00353A30" w:rsidRPr="00844675">
        <w:rPr>
          <w:rFonts w:hint="cs"/>
          <w:rtl/>
        </w:rPr>
        <w:t xml:space="preserve">ליחידת </w:t>
      </w:r>
      <w:proofErr w:type="spellStart"/>
      <w:r w:rsidR="00353A30" w:rsidRPr="00844675">
        <w:rPr>
          <w:rFonts w:hint="cs"/>
          <w:rtl/>
        </w:rPr>
        <w:t>פקא"ל</w:t>
      </w:r>
      <w:proofErr w:type="spellEnd"/>
      <w:r w:rsidR="00353A30" w:rsidRPr="00844675">
        <w:rPr>
          <w:rFonts w:hint="cs"/>
          <w:rtl/>
        </w:rPr>
        <w:t>.</w:t>
      </w:r>
    </w:p>
    <w:p w:rsidR="00C2000D" w:rsidRDefault="00C2000D" w:rsidP="003F49F8">
      <w:pPr>
        <w:numPr>
          <w:ilvl w:val="2"/>
          <w:numId w:val="1"/>
        </w:numPr>
        <w:spacing w:line="360" w:lineRule="auto"/>
        <w:ind w:left="1415" w:hanging="567"/>
        <w:jc w:val="both"/>
        <w:rPr>
          <w:b/>
          <w:bCs/>
        </w:rPr>
      </w:pPr>
      <w:r>
        <w:rPr>
          <w:rFonts w:hint="cs"/>
          <w:rtl/>
        </w:rPr>
        <w:t xml:space="preserve">במידה ומתקיימות הפרות חוזרות ונשנות בהן כופר האסיר המפוקח, </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Pr>
          <w:rFonts w:hint="cs"/>
          <w:rtl/>
        </w:rPr>
        <w:t xml:space="preserve"> יערוך ביקור בית עם טכנאי מטעם יחידת </w:t>
      </w:r>
      <w:proofErr w:type="spellStart"/>
      <w:r>
        <w:rPr>
          <w:rFonts w:hint="cs"/>
          <w:rtl/>
        </w:rPr>
        <w:t>פקא"ל</w:t>
      </w:r>
      <w:proofErr w:type="spellEnd"/>
      <w:r>
        <w:rPr>
          <w:rFonts w:hint="cs"/>
          <w:rtl/>
        </w:rPr>
        <w:t xml:space="preserve"> לצורך בדיקת מהות ההפרה ווידוא תקינות </w:t>
      </w:r>
      <w:proofErr w:type="spellStart"/>
      <w:r>
        <w:rPr>
          <w:rFonts w:hint="cs"/>
          <w:rtl/>
        </w:rPr>
        <w:t>האזיק</w:t>
      </w:r>
      <w:proofErr w:type="spellEnd"/>
      <w:r>
        <w:rPr>
          <w:rFonts w:hint="cs"/>
          <w:rtl/>
        </w:rPr>
        <w:t xml:space="preserve"> בבית המפוקח.</w:t>
      </w:r>
    </w:p>
    <w:p w:rsidR="00353A30" w:rsidRDefault="00353A30" w:rsidP="003F49F8">
      <w:pPr>
        <w:numPr>
          <w:ilvl w:val="2"/>
          <w:numId w:val="1"/>
        </w:numPr>
        <w:spacing w:line="360" w:lineRule="auto"/>
        <w:ind w:left="1415" w:hanging="567"/>
        <w:jc w:val="both"/>
        <w:rPr>
          <w:b/>
          <w:bCs/>
        </w:rPr>
      </w:pPr>
      <w:r w:rsidRPr="00844675">
        <w:rPr>
          <w:rFonts w:hint="cs"/>
          <w:rtl/>
        </w:rPr>
        <w:t>המליצו עורכי השימוע על החזרתו של המפוקח לוועדת השחרורים לצורך הפקעת תקופת רישיונו- יוציאו מכתב בעניינו לוועדת השחרורים. עד לקבלת החלטה שיפוטית בעניינו, ישוב המפוקח למקום הפיקוח</w:t>
      </w:r>
      <w:r w:rsidRPr="003F49F8">
        <w:rPr>
          <w:rFonts w:hint="cs"/>
          <w:b/>
          <w:bCs/>
          <w:rtl/>
        </w:rPr>
        <w:t>.</w:t>
      </w:r>
    </w:p>
    <w:p w:rsidR="00353A30" w:rsidRPr="003F49F8" w:rsidRDefault="003F49F8" w:rsidP="003F49F8">
      <w:pPr>
        <w:numPr>
          <w:ilvl w:val="2"/>
          <w:numId w:val="1"/>
        </w:numPr>
        <w:spacing w:line="360" w:lineRule="auto"/>
        <w:ind w:left="1415" w:hanging="567"/>
        <w:jc w:val="both"/>
        <w:rPr>
          <w:b/>
          <w:bCs/>
        </w:rPr>
      </w:pPr>
      <w:r>
        <w:rPr>
          <w:rFonts w:hint="cs"/>
          <w:b/>
          <w:bCs/>
          <w:rtl/>
        </w:rPr>
        <w:t xml:space="preserve"> </w:t>
      </w:r>
      <w:r w:rsidR="00353A30" w:rsidRPr="00844675">
        <w:rPr>
          <w:rFonts w:hint="cs"/>
          <w:rtl/>
        </w:rPr>
        <w:t xml:space="preserve">העתק מהמלצת עורכי השימוע על החזרתו של המפוקח לוועדת השחרורים תועבר לשלוחה הרלוונטית ביחידת </w:t>
      </w:r>
      <w:proofErr w:type="spellStart"/>
      <w:r w:rsidR="00353A30" w:rsidRPr="00844675">
        <w:rPr>
          <w:rFonts w:hint="cs"/>
          <w:rtl/>
        </w:rPr>
        <w:t>פקא"ל</w:t>
      </w:r>
      <w:proofErr w:type="spellEnd"/>
      <w:r w:rsidR="00353A30" w:rsidRPr="00844675">
        <w:rPr>
          <w:rFonts w:hint="cs"/>
          <w:rtl/>
        </w:rPr>
        <w:t>.</w:t>
      </w:r>
    </w:p>
    <w:p w:rsidR="00367906" w:rsidRPr="00844675" w:rsidRDefault="00367906" w:rsidP="00367906">
      <w:pPr>
        <w:tabs>
          <w:tab w:val="right" w:pos="1132"/>
        </w:tabs>
        <w:spacing w:line="360" w:lineRule="auto"/>
        <w:ind w:left="706"/>
        <w:jc w:val="both"/>
        <w:rPr>
          <w:b/>
          <w:bCs/>
          <w:rtl/>
        </w:rPr>
      </w:pPr>
      <w:r w:rsidRPr="00844675">
        <w:rPr>
          <w:rFonts w:hint="cs"/>
          <w:b/>
          <w:bCs/>
          <w:rtl/>
        </w:rPr>
        <w:t>כללי:</w:t>
      </w:r>
    </w:p>
    <w:p w:rsidR="00367906" w:rsidRPr="00844675" w:rsidRDefault="00367906" w:rsidP="00367906">
      <w:pPr>
        <w:pStyle w:val="a3"/>
        <w:numPr>
          <w:ilvl w:val="2"/>
          <w:numId w:val="1"/>
        </w:numPr>
        <w:tabs>
          <w:tab w:val="right" w:pos="1132"/>
        </w:tabs>
        <w:spacing w:line="360" w:lineRule="auto"/>
        <w:jc w:val="both"/>
      </w:pPr>
      <w:r w:rsidRPr="00844675">
        <w:rPr>
          <w:rFonts w:hint="cs"/>
          <w:rtl/>
        </w:rPr>
        <w:t xml:space="preserve">כל מסמך בעניינו של אסיר בפיקוח אלקטרוני, קרי: החלטות וועדות שחרורים, בקשות לשינוי תנאים, בקשות להפקעת רישיון, בקשות לפתיחת חלונות/הגדלת חלונות ועדכונים שוטפים- חייב לעבור דרך </w:t>
      </w:r>
      <w:r w:rsidR="00651694">
        <w:rPr>
          <w:rFonts w:hint="cs"/>
          <w:rtl/>
        </w:rPr>
        <w:t xml:space="preserve">מפקחי </w:t>
      </w:r>
      <w:proofErr w:type="spellStart"/>
      <w:r w:rsidR="00651694">
        <w:rPr>
          <w:rFonts w:hint="cs"/>
          <w:rtl/>
        </w:rPr>
        <w:t>פקא</w:t>
      </w:r>
      <w:r w:rsidR="00651694">
        <w:rPr>
          <w:rtl/>
        </w:rPr>
        <w:t>"</w:t>
      </w:r>
      <w:r w:rsidR="00651694">
        <w:rPr>
          <w:rFonts w:hint="cs"/>
          <w:rtl/>
        </w:rPr>
        <w:t>ל</w:t>
      </w:r>
      <w:proofErr w:type="spellEnd"/>
      <w:r w:rsidRPr="00844675">
        <w:rPr>
          <w:rFonts w:hint="cs"/>
          <w:rtl/>
        </w:rPr>
        <w:t>.</w:t>
      </w:r>
    </w:p>
    <w:p w:rsidR="00367906" w:rsidRPr="00844675" w:rsidRDefault="00367906" w:rsidP="00B316FB">
      <w:pPr>
        <w:pStyle w:val="a3"/>
        <w:numPr>
          <w:ilvl w:val="2"/>
          <w:numId w:val="1"/>
        </w:numPr>
        <w:tabs>
          <w:tab w:val="right" w:pos="1132"/>
        </w:tabs>
        <w:spacing w:line="360" w:lineRule="auto"/>
        <w:jc w:val="both"/>
      </w:pPr>
      <w:r w:rsidRPr="00844675">
        <w:rPr>
          <w:rFonts w:hint="cs"/>
          <w:rtl/>
        </w:rPr>
        <w:t xml:space="preserve">באחריות </w:t>
      </w:r>
      <w:r w:rsidR="003D0650">
        <w:rPr>
          <w:rFonts w:hint="cs"/>
          <w:rtl/>
        </w:rPr>
        <w:t xml:space="preserve">יועץ שיקום מחוזי </w:t>
      </w:r>
      <w:r w:rsidRPr="00844675">
        <w:rPr>
          <w:rFonts w:hint="cs"/>
          <w:rtl/>
        </w:rPr>
        <w:t>להעביר את המסמכים ככתוב בסעיף 6.</w:t>
      </w:r>
      <w:r w:rsidR="00B316FB">
        <w:rPr>
          <w:rFonts w:hint="cs"/>
          <w:rtl/>
        </w:rPr>
        <w:t>1</w:t>
      </w:r>
      <w:r w:rsidRPr="00844675">
        <w:rPr>
          <w:rFonts w:hint="cs"/>
          <w:rtl/>
        </w:rPr>
        <w:t>.</w:t>
      </w:r>
      <w:r w:rsidR="00B316FB">
        <w:rPr>
          <w:rFonts w:hint="cs"/>
          <w:rtl/>
        </w:rPr>
        <w:t>1</w:t>
      </w:r>
      <w:r w:rsidRPr="00844675">
        <w:rPr>
          <w:rFonts w:hint="cs"/>
          <w:rtl/>
        </w:rPr>
        <w:t>1 ל</w:t>
      </w:r>
      <w:r w:rsidR="00911C37">
        <w:rPr>
          <w:rFonts w:hint="cs"/>
          <w:rtl/>
        </w:rPr>
        <w:t xml:space="preserve">מפקח </w:t>
      </w:r>
      <w:proofErr w:type="spellStart"/>
      <w:r w:rsidR="00911C37">
        <w:rPr>
          <w:rFonts w:hint="cs"/>
          <w:rtl/>
        </w:rPr>
        <w:t>איזוק</w:t>
      </w:r>
      <w:proofErr w:type="spellEnd"/>
      <w:r w:rsidR="00911C37">
        <w:rPr>
          <w:rFonts w:hint="cs"/>
          <w:rtl/>
        </w:rPr>
        <w:t xml:space="preserve"> אלקטרוני</w:t>
      </w:r>
      <w:r w:rsidRPr="00844675">
        <w:rPr>
          <w:rFonts w:hint="cs"/>
          <w:rtl/>
        </w:rPr>
        <w:t xml:space="preserve"> המחוזי.</w:t>
      </w:r>
    </w:p>
    <w:p w:rsidR="00353A30" w:rsidRPr="00844675" w:rsidRDefault="00353A30" w:rsidP="00353A30">
      <w:pPr>
        <w:spacing w:line="360" w:lineRule="auto"/>
        <w:jc w:val="both"/>
        <w:rPr>
          <w:b/>
          <w:bCs/>
          <w:rtl/>
        </w:rPr>
      </w:pPr>
    </w:p>
    <w:p w:rsidR="008E1857" w:rsidRPr="00844675" w:rsidRDefault="008E1857"/>
    <w:sectPr w:rsidR="008E1857" w:rsidRPr="00844675" w:rsidSect="00B9002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472F85"/>
    <w:multiLevelType w:val="multilevel"/>
    <w:tmpl w:val="F3C2EF7E"/>
    <w:lvl w:ilvl="0">
      <w:start w:val="1"/>
      <w:numFmt w:val="decimal"/>
      <w:lvlText w:val="%1."/>
      <w:lvlJc w:val="left"/>
      <w:pPr>
        <w:ind w:left="785" w:hanging="360"/>
      </w:pPr>
      <w:rPr>
        <w:rFonts w:cs="David" w:hint="default"/>
        <w:b/>
      </w:rPr>
    </w:lvl>
    <w:lvl w:ilvl="1">
      <w:start w:val="1"/>
      <w:numFmt w:val="decimal"/>
      <w:isLgl/>
      <w:lvlText w:val="%1.%2"/>
      <w:lvlJc w:val="left"/>
      <w:pPr>
        <w:ind w:left="1145" w:hanging="360"/>
      </w:pPr>
      <w:rPr>
        <w:rFonts w:hint="default"/>
        <w:b w:val="0"/>
        <w:bCs w:val="0"/>
        <w:u w:val="none"/>
        <w:lang w:val="en-US" w:bidi="he-IL"/>
      </w:rPr>
    </w:lvl>
    <w:lvl w:ilvl="2">
      <w:start w:val="1"/>
      <w:numFmt w:val="decimal"/>
      <w:isLgl/>
      <w:lvlText w:val="%1.%2.%3"/>
      <w:lvlJc w:val="left"/>
      <w:pPr>
        <w:ind w:left="1865" w:hanging="720"/>
      </w:pPr>
      <w:rPr>
        <w:rFonts w:hint="default"/>
        <w:u w:val="single"/>
      </w:rPr>
    </w:lvl>
    <w:lvl w:ilvl="3">
      <w:start w:val="1"/>
      <w:numFmt w:val="decimal"/>
      <w:isLgl/>
      <w:lvlText w:val="%1.%2.%3.%4"/>
      <w:lvlJc w:val="left"/>
      <w:pPr>
        <w:ind w:left="1854" w:hanging="720"/>
      </w:pPr>
      <w:rPr>
        <w:rFonts w:hint="default"/>
        <w:u w:val="single"/>
      </w:rPr>
    </w:lvl>
    <w:lvl w:ilvl="4">
      <w:start w:val="1"/>
      <w:numFmt w:val="decimal"/>
      <w:isLgl/>
      <w:lvlText w:val="%1.%2.%3.%4.%5"/>
      <w:lvlJc w:val="left"/>
      <w:pPr>
        <w:ind w:left="2945" w:hanging="1080"/>
      </w:pPr>
      <w:rPr>
        <w:rFonts w:hint="default"/>
        <w:u w:val="single"/>
      </w:rPr>
    </w:lvl>
    <w:lvl w:ilvl="5">
      <w:start w:val="1"/>
      <w:numFmt w:val="decimal"/>
      <w:isLgl/>
      <w:lvlText w:val="%1.%2.%3.%4.%5.%6"/>
      <w:lvlJc w:val="left"/>
      <w:pPr>
        <w:ind w:left="3305" w:hanging="1080"/>
      </w:pPr>
      <w:rPr>
        <w:rFonts w:hint="default"/>
        <w:u w:val="single"/>
      </w:rPr>
    </w:lvl>
    <w:lvl w:ilvl="6">
      <w:start w:val="1"/>
      <w:numFmt w:val="decimal"/>
      <w:isLgl/>
      <w:lvlText w:val="%1.%2.%3.%4.%5.%6.%7"/>
      <w:lvlJc w:val="left"/>
      <w:pPr>
        <w:ind w:left="3665" w:hanging="1080"/>
      </w:pPr>
      <w:rPr>
        <w:rFonts w:hint="default"/>
        <w:u w:val="single"/>
      </w:rPr>
    </w:lvl>
    <w:lvl w:ilvl="7">
      <w:start w:val="1"/>
      <w:numFmt w:val="decimal"/>
      <w:isLgl/>
      <w:lvlText w:val="%1.%2.%3.%4.%5.%6.%7.%8"/>
      <w:lvlJc w:val="left"/>
      <w:pPr>
        <w:ind w:left="4385" w:hanging="1440"/>
      </w:pPr>
      <w:rPr>
        <w:rFonts w:hint="default"/>
        <w:u w:val="single"/>
      </w:rPr>
    </w:lvl>
    <w:lvl w:ilvl="8">
      <w:start w:val="1"/>
      <w:numFmt w:val="decimal"/>
      <w:isLgl/>
      <w:lvlText w:val="%1.%2.%3.%4.%5.%6.%7.%8.%9"/>
      <w:lvlJc w:val="left"/>
      <w:pPr>
        <w:ind w:left="4745" w:hanging="1440"/>
      </w:pPr>
      <w:rPr>
        <w:rFonts w:hint="default"/>
        <w:u w:val="single"/>
      </w:rPr>
    </w:lvl>
  </w:abstractNum>
  <w:abstractNum w:abstractNumId="1" w15:restartNumberingAfterBreak="0">
    <w:nsid w:val="62E958DF"/>
    <w:multiLevelType w:val="hybridMultilevel"/>
    <w:tmpl w:val="484272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94246B8"/>
    <w:multiLevelType w:val="multilevel"/>
    <w:tmpl w:val="2342F3AE"/>
    <w:lvl w:ilvl="0">
      <w:start w:val="1"/>
      <w:numFmt w:val="decimal"/>
      <w:lvlText w:val="%1."/>
      <w:lvlJc w:val="left"/>
      <w:pPr>
        <w:ind w:left="720" w:hanging="360"/>
      </w:pPr>
      <w:rPr>
        <w:b/>
        <w:bCs/>
        <w:sz w:val="28"/>
        <w:szCs w:val="28"/>
      </w:rPr>
    </w:lvl>
    <w:lvl w:ilvl="1">
      <w:start w:val="1"/>
      <w:numFmt w:val="decimal"/>
      <w:isLgl/>
      <w:lvlText w:val="%1.%2"/>
      <w:lvlJc w:val="left"/>
      <w:pPr>
        <w:ind w:left="927" w:hanging="360"/>
      </w:pPr>
      <w:rPr>
        <w:rFonts w:hint="default"/>
        <w:b w:val="0"/>
        <w:bCs w:val="0"/>
        <w:sz w:val="24"/>
        <w:szCs w:val="24"/>
        <w:lang w:bidi="he-IL"/>
      </w:rPr>
    </w:lvl>
    <w:lvl w:ilvl="2">
      <w:start w:val="1"/>
      <w:numFmt w:val="decimal"/>
      <w:isLgl/>
      <w:lvlText w:val="%1.%2.%3"/>
      <w:lvlJc w:val="left"/>
      <w:pPr>
        <w:ind w:left="1080" w:hanging="720"/>
      </w:pPr>
      <w:rPr>
        <w:rFonts w:hint="default"/>
        <w:b w:val="0"/>
        <w:bCs w:val="0"/>
        <w:sz w:val="24"/>
        <w:szCs w:val="24"/>
        <w:lang w:val="en-US" w:bidi="he-IL"/>
      </w:rPr>
    </w:lvl>
    <w:lvl w:ilvl="3">
      <w:start w:val="1"/>
      <w:numFmt w:val="decimal"/>
      <w:isLgl/>
      <w:lvlText w:val="%1.%2.%3.%4"/>
      <w:lvlJc w:val="left"/>
      <w:pPr>
        <w:ind w:left="1995" w:hanging="720"/>
      </w:pPr>
      <w:rPr>
        <w:rFonts w:hint="default"/>
        <w:b w:val="0"/>
        <w:bCs w:val="0"/>
        <w:sz w:val="24"/>
        <w:szCs w:val="24"/>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A30"/>
    <w:rsid w:val="00065CDA"/>
    <w:rsid w:val="000E72E3"/>
    <w:rsid w:val="000F5E7B"/>
    <w:rsid w:val="0027339F"/>
    <w:rsid w:val="002A3FD8"/>
    <w:rsid w:val="002C7B8E"/>
    <w:rsid w:val="0035341A"/>
    <w:rsid w:val="00353A30"/>
    <w:rsid w:val="00363E1E"/>
    <w:rsid w:val="00367906"/>
    <w:rsid w:val="003D0650"/>
    <w:rsid w:val="003F49F8"/>
    <w:rsid w:val="0043514A"/>
    <w:rsid w:val="00477B59"/>
    <w:rsid w:val="004F639A"/>
    <w:rsid w:val="00500C65"/>
    <w:rsid w:val="00504BCD"/>
    <w:rsid w:val="0056223E"/>
    <w:rsid w:val="005637EA"/>
    <w:rsid w:val="00571A54"/>
    <w:rsid w:val="00571DD1"/>
    <w:rsid w:val="00583824"/>
    <w:rsid w:val="005847E6"/>
    <w:rsid w:val="0058552D"/>
    <w:rsid w:val="005C2CC5"/>
    <w:rsid w:val="00651694"/>
    <w:rsid w:val="006522BD"/>
    <w:rsid w:val="0068258D"/>
    <w:rsid w:val="006A415A"/>
    <w:rsid w:val="006C6408"/>
    <w:rsid w:val="00710B90"/>
    <w:rsid w:val="00752B8A"/>
    <w:rsid w:val="008134EC"/>
    <w:rsid w:val="00844675"/>
    <w:rsid w:val="008E1857"/>
    <w:rsid w:val="00911C37"/>
    <w:rsid w:val="00A518F1"/>
    <w:rsid w:val="00A903DF"/>
    <w:rsid w:val="00A974DD"/>
    <w:rsid w:val="00AA0973"/>
    <w:rsid w:val="00B17D40"/>
    <w:rsid w:val="00B316FB"/>
    <w:rsid w:val="00B356D0"/>
    <w:rsid w:val="00B42493"/>
    <w:rsid w:val="00B63F37"/>
    <w:rsid w:val="00B9002E"/>
    <w:rsid w:val="00C2000D"/>
    <w:rsid w:val="00C47E1A"/>
    <w:rsid w:val="00C65C27"/>
    <w:rsid w:val="00CC654F"/>
    <w:rsid w:val="00D60DD0"/>
    <w:rsid w:val="00E82E3D"/>
    <w:rsid w:val="00F16529"/>
    <w:rsid w:val="00F21DF0"/>
    <w:rsid w:val="00F37EA4"/>
    <w:rsid w:val="00F96D99"/>
    <w:rsid w:val="00FB587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FCB85E-7453-41FE-AEAE-3255A48E1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3A30"/>
    <w:pPr>
      <w:widowControl w:val="0"/>
      <w:bidi/>
      <w:spacing w:after="0" w:line="240" w:lineRule="auto"/>
    </w:pPr>
    <w:rPr>
      <w:rFonts w:ascii="Times New Roman" w:eastAsia="Times New Roman" w:hAnsi="Times New Roman" w:cs="David"/>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7906"/>
    <w:pPr>
      <w:ind w:left="720"/>
      <w:contextualSpacing/>
    </w:pPr>
  </w:style>
  <w:style w:type="paragraph" w:styleId="a4">
    <w:name w:val="Balloon Text"/>
    <w:basedOn w:val="a"/>
    <w:link w:val="a5"/>
    <w:uiPriority w:val="99"/>
    <w:semiHidden/>
    <w:unhideWhenUsed/>
    <w:rsid w:val="00911C37"/>
    <w:rPr>
      <w:rFonts w:ascii="Tahoma" w:hAnsi="Tahoma" w:cs="Tahoma"/>
      <w:sz w:val="18"/>
      <w:szCs w:val="18"/>
    </w:rPr>
  </w:style>
  <w:style w:type="character" w:customStyle="1" w:styleId="a5">
    <w:name w:val="טקסט בלונים תו"/>
    <w:basedOn w:val="a0"/>
    <w:link w:val="a4"/>
    <w:uiPriority w:val="99"/>
    <w:semiHidden/>
    <w:rsid w:val="00911C37"/>
    <w:rPr>
      <w:rFonts w:ascii="Tahoma" w:eastAsia="Times New Roman"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AAE42-E7F5-462A-B567-F3BD5EE55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5</Pages>
  <Words>1148</Words>
  <Characters>5742</Characters>
  <Application>Microsoft Office Word</Application>
  <DocSecurity>0</DocSecurity>
  <Lines>47</Lines>
  <Paragraphs>13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cp:lastPrinted>2017-07-16T14:08:00Z</cp:lastPrinted>
  <dcterms:created xsi:type="dcterms:W3CDTF">2017-07-16T12:14:00Z</dcterms:created>
  <dcterms:modified xsi:type="dcterms:W3CDTF">2017-07-16T14:23:00Z</dcterms:modified>
</cp:coreProperties>
</file>