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AEA" w:rsidRPr="00835595" w:rsidRDefault="00552AEA" w:rsidP="00552AEA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  <w:rtl/>
        </w:rPr>
      </w:pPr>
      <w:r w:rsidRPr="009B1624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סימני היתק</w:t>
      </w:r>
    </w:p>
    <w:p w:rsidR="00552AEA" w:rsidRDefault="00552AEA" w:rsidP="00552AEA">
      <w:pPr>
        <w:tabs>
          <w:tab w:val="num" w:pos="180"/>
        </w:tabs>
        <w:ind w:left="-180"/>
        <w:jc w:val="both"/>
        <w:rPr>
          <w:rFonts w:hint="cs"/>
          <w:b/>
          <w:bCs/>
          <w:color w:val="FFFF00"/>
          <w:sz w:val="28"/>
          <w:szCs w:val="28"/>
          <w:rtl/>
        </w:rPr>
      </w:pPr>
    </w:p>
    <w:p w:rsidR="00552AEA" w:rsidRDefault="00552AEA" w:rsidP="00552AEA">
      <w:pPr>
        <w:tabs>
          <w:tab w:val="num" w:pos="180"/>
        </w:tabs>
        <w:ind w:left="-180"/>
        <w:jc w:val="both"/>
        <w:rPr>
          <w:rFonts w:hint="cs"/>
          <w:b/>
          <w:bCs/>
          <w:color w:val="FFFF00"/>
          <w:sz w:val="28"/>
          <w:szCs w:val="28"/>
          <w:rtl/>
        </w:rPr>
      </w:pPr>
    </w:p>
    <w:p w:rsidR="00552AEA" w:rsidRPr="00E14316" w:rsidRDefault="00552AEA" w:rsidP="00552AEA">
      <w:pPr>
        <w:tabs>
          <w:tab w:val="num" w:pos="180"/>
        </w:tabs>
        <w:ind w:left="-180" w:hanging="203"/>
        <w:jc w:val="both"/>
        <w:rPr>
          <w:b/>
          <w:bCs/>
          <w:color w:val="0000FF"/>
          <w:rtl/>
        </w:rPr>
      </w:pPr>
      <w:r w:rsidRPr="00E14316">
        <w:rPr>
          <w:rtl/>
        </w:rPr>
        <w:t>1.</w:t>
      </w:r>
      <w:r w:rsidRPr="00E14316">
        <w:rPr>
          <w:b/>
          <w:bCs/>
          <w:color w:val="FF0000"/>
          <w:rtl/>
        </w:rPr>
        <w:t xml:space="preserve">  </w:t>
      </w:r>
      <w:r>
        <w:rPr>
          <w:rFonts w:hint="cs"/>
          <w:b/>
          <w:bCs/>
          <w:color w:val="FF0000"/>
          <w:rtl/>
        </w:rPr>
        <w:t xml:space="preserve">  </w:t>
      </w:r>
      <w:r w:rsidRPr="00552AEA">
        <w:rPr>
          <w:b/>
          <w:bCs/>
          <w:color w:val="FF0000"/>
          <w:u w:val="single"/>
          <w:rtl/>
        </w:rPr>
        <w:t>סימני היתק</w:t>
      </w:r>
    </w:p>
    <w:p w:rsidR="00552AEA" w:rsidRPr="00FF17D7" w:rsidRDefault="00552AEA" w:rsidP="00552AEA">
      <w:pPr>
        <w:tabs>
          <w:tab w:val="num" w:pos="180"/>
        </w:tabs>
        <w:ind w:left="43"/>
        <w:jc w:val="both"/>
        <w:rPr>
          <w:rFonts w:hint="cs"/>
          <w:rtl/>
        </w:rPr>
      </w:pPr>
      <w:r w:rsidRPr="00FF17D7">
        <w:rPr>
          <w:rFonts w:hint="cs"/>
          <w:color w:val="0000FF"/>
          <w:rtl/>
        </w:rPr>
        <w:t>סימני היתק</w:t>
      </w:r>
      <w:r>
        <w:rPr>
          <w:rFonts w:hint="cs"/>
          <w:b/>
          <w:bCs/>
          <w:color w:val="0000FF"/>
          <w:rtl/>
        </w:rPr>
        <w:t xml:space="preserve"> </w:t>
      </w:r>
      <w:r>
        <w:rPr>
          <w:b/>
          <w:bCs/>
          <w:color w:val="0000FF"/>
          <w:rtl/>
        </w:rPr>
        <w:t>–</w:t>
      </w:r>
      <w:r w:rsidRPr="00FF17D7">
        <w:rPr>
          <w:rFonts w:hint="cs"/>
          <w:rtl/>
        </w:rPr>
        <w:t>סימנים גרפיים בינלאומיים אשר באים לסמן את הגבהתו או הנכתו של אחד מתוך 7</w:t>
      </w:r>
      <w:r w:rsidRPr="00FF17D7">
        <w:rPr>
          <w:rFonts w:hint="cs"/>
          <w:b/>
          <w:bCs/>
          <w:rtl/>
        </w:rPr>
        <w:t xml:space="preserve"> </w:t>
      </w:r>
      <w:r w:rsidRPr="00FF17D7">
        <w:rPr>
          <w:rFonts w:hint="cs"/>
          <w:rtl/>
        </w:rPr>
        <w:t xml:space="preserve">צלילי </w:t>
      </w:r>
    </w:p>
    <w:p w:rsidR="00552AEA" w:rsidRPr="00FF17D7" w:rsidRDefault="00552AEA" w:rsidP="00552AEA">
      <w:pPr>
        <w:tabs>
          <w:tab w:val="num" w:pos="180"/>
        </w:tabs>
        <w:ind w:left="43"/>
        <w:jc w:val="both"/>
        <w:rPr>
          <w:rFonts w:hint="cs"/>
          <w:rtl/>
        </w:rPr>
      </w:pPr>
      <w:r w:rsidRPr="00FF17D7">
        <w:rPr>
          <w:rFonts w:hint="cs"/>
          <w:rtl/>
        </w:rPr>
        <w:t xml:space="preserve">היסוד: בטון שלם, בחצי טון, ברבע טון, או בשלושת רבעי טון. </w:t>
      </w:r>
    </w:p>
    <w:p w:rsidR="00552AEA" w:rsidRDefault="00552AEA" w:rsidP="00552AEA">
      <w:pPr>
        <w:tabs>
          <w:tab w:val="num" w:pos="180"/>
        </w:tabs>
        <w:ind w:left="43"/>
        <w:jc w:val="both"/>
        <w:rPr>
          <w:rFonts w:hint="cs"/>
          <w:color w:val="FF6600"/>
          <w:rtl/>
        </w:rPr>
      </w:pPr>
    </w:p>
    <w:p w:rsidR="00552AEA" w:rsidRPr="00E14316" w:rsidRDefault="00552AEA" w:rsidP="00552AEA">
      <w:pPr>
        <w:tabs>
          <w:tab w:val="num" w:pos="180"/>
        </w:tabs>
        <w:ind w:left="43"/>
        <w:jc w:val="both"/>
        <w:rPr>
          <w:color w:val="0000FF"/>
          <w:rtl/>
        </w:rPr>
      </w:pPr>
      <w:r w:rsidRPr="00E14316">
        <w:rPr>
          <w:color w:val="0000FF"/>
          <w:rtl/>
        </w:rPr>
        <w:t xml:space="preserve">דיאז – </w:t>
      </w:r>
      <w:r>
        <w:rPr>
          <w:rFonts w:hint="cs"/>
          <w:rtl/>
        </w:rPr>
        <w:t>המלה מקורה ב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"http://he.wikipedia.org/wiki/%D7%A6%D7%A8%D7%A4%D7%AA%D7%99%D7%AA</w:instrText>
      </w:r>
      <w:r>
        <w:rPr>
          <w:rtl/>
        </w:rPr>
        <w:instrText xml:space="preserve">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צרפתית</w:t>
      </w:r>
      <w:r>
        <w:rPr>
          <w:rtl/>
        </w:rPr>
        <w:fldChar w:fldCharType="end"/>
      </w:r>
      <w:r>
        <w:rPr>
          <w:rFonts w:hint="cs"/>
          <w:rtl/>
        </w:rPr>
        <w:t xml:space="preserve">: </w:t>
      </w:r>
      <w:proofErr w:type="spellStart"/>
      <w:r w:rsidRPr="002369F0">
        <w:rPr>
          <w:rFonts w:hint="cs"/>
          <w:b/>
          <w:bCs/>
        </w:rPr>
        <w:t>diese</w:t>
      </w:r>
      <w:proofErr w:type="spellEnd"/>
      <w:r>
        <w:rPr>
          <w:rFonts w:hint="cs"/>
          <w:rtl/>
        </w:rPr>
        <w:t xml:space="preserve"> שפרושו "קשה" </w:t>
      </w:r>
      <w:r w:rsidRPr="00B36121">
        <w:rPr>
          <w:rFonts w:hint="cs"/>
          <w:rtl/>
        </w:rPr>
        <w:t>סימן המתאר</w:t>
      </w:r>
      <w:r>
        <w:rPr>
          <w:rFonts w:hint="cs"/>
          <w:color w:val="0000FF"/>
          <w:rtl/>
        </w:rPr>
        <w:t xml:space="preserve"> </w:t>
      </w:r>
      <w:r w:rsidRPr="00E14316">
        <w:rPr>
          <w:rtl/>
        </w:rPr>
        <w:t>הגבהה של הצליל בחצי טון</w:t>
      </w:r>
    </w:p>
    <w:p w:rsidR="00552AEA" w:rsidRPr="00E14316" w:rsidRDefault="00552AEA" w:rsidP="00552AEA">
      <w:pPr>
        <w:rPr>
          <w:rtl/>
        </w:rPr>
      </w:pPr>
      <w:r w:rsidRPr="00E14316">
        <w:rPr>
          <w:color w:val="0000FF"/>
          <w:rtl/>
        </w:rPr>
        <w:t xml:space="preserve">  </w:t>
      </w:r>
      <w:r>
        <w:rPr>
          <w:noProof/>
          <w:rtl/>
          <w:lang w:eastAsia="en-US"/>
        </w:rPr>
        <w:drawing>
          <wp:inline distT="0" distB="0" distL="0" distR="0">
            <wp:extent cx="3248025" cy="828675"/>
            <wp:effectExtent l="19050" t="0" r="9525" b="0"/>
            <wp:docPr id="1" name="Picture 1" descr="דיא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דיאז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Pr="00E14316" w:rsidRDefault="00552AEA" w:rsidP="00552AEA">
      <w:pPr>
        <w:ind w:firstLine="43"/>
        <w:rPr>
          <w:rtl/>
        </w:rPr>
      </w:pPr>
      <w:r w:rsidRPr="00E14316">
        <w:rPr>
          <w:color w:val="0000FF"/>
          <w:rtl/>
        </w:rPr>
        <w:t>במול –</w:t>
      </w:r>
      <w:r w:rsidRPr="00E14316">
        <w:rPr>
          <w:rtl/>
        </w:rPr>
        <w:t xml:space="preserve"> </w:t>
      </w:r>
      <w:r>
        <w:rPr>
          <w:rFonts w:hint="cs"/>
          <w:rtl/>
        </w:rPr>
        <w:t>המלה מקורה ב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"http://he.wikipedia.org/wiki/%D7%90%D7%99%D7%98%D7%9C%D7%A7%D7%99%D7%AA" \o</w:instrText>
      </w:r>
      <w:r>
        <w:rPr>
          <w:rtl/>
        </w:rPr>
        <w:instrText xml:space="preserve"> "איטלקית"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איטלקית</w:t>
      </w:r>
      <w:r>
        <w:rPr>
          <w:rtl/>
        </w:rPr>
        <w:fldChar w:fldCharType="end"/>
      </w:r>
      <w:r>
        <w:rPr>
          <w:rFonts w:hint="cs"/>
          <w:rtl/>
        </w:rPr>
        <w:t xml:space="preserve">: </w:t>
      </w:r>
      <w:proofErr w:type="spellStart"/>
      <w:r>
        <w:rPr>
          <w:rFonts w:hint="cs"/>
          <w:b/>
          <w:bCs/>
        </w:rPr>
        <w:t>bemolle</w:t>
      </w:r>
      <w:proofErr w:type="spellEnd"/>
      <w:r>
        <w:rPr>
          <w:rFonts w:hint="cs"/>
          <w:rtl/>
        </w:rPr>
        <w:t xml:space="preserve"> שפרושו "רך".</w:t>
      </w:r>
      <w:r w:rsidRPr="00B36121">
        <w:rPr>
          <w:rFonts w:hint="cs"/>
          <w:rtl/>
        </w:rPr>
        <w:t>סימן המתאר</w:t>
      </w:r>
      <w:r>
        <w:rPr>
          <w:rFonts w:hint="cs"/>
          <w:color w:val="0000FF"/>
          <w:rtl/>
        </w:rPr>
        <w:t xml:space="preserve"> </w:t>
      </w:r>
      <w:r w:rsidRPr="00E14316">
        <w:rPr>
          <w:rtl/>
        </w:rPr>
        <w:t>הנמכה של הצליל בחצי טון</w:t>
      </w:r>
    </w:p>
    <w:p w:rsidR="00552AEA" w:rsidRPr="00E14316" w:rsidRDefault="00552AEA" w:rsidP="00552AEA">
      <w:pPr>
        <w:ind w:left="-180"/>
        <w:rPr>
          <w:rtl/>
        </w:rPr>
      </w:pPr>
      <w:r w:rsidRPr="00E14316">
        <w:rPr>
          <w:rtl/>
        </w:rPr>
        <w:t xml:space="preserve">        </w:t>
      </w:r>
      <w:r>
        <w:rPr>
          <w:noProof/>
          <w:rtl/>
          <w:lang w:eastAsia="en-US"/>
        </w:rPr>
        <w:drawing>
          <wp:inline distT="0" distB="0" distL="0" distR="0">
            <wp:extent cx="3086100" cy="619125"/>
            <wp:effectExtent l="19050" t="0" r="0" b="0"/>
            <wp:docPr id="2" name="Picture 2" descr="במו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במול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Pr="00E14316" w:rsidRDefault="00552AEA" w:rsidP="00552AEA">
      <w:pPr>
        <w:rPr>
          <w:rtl/>
        </w:rPr>
      </w:pPr>
      <w:r>
        <w:rPr>
          <w:rFonts w:hint="cs"/>
          <w:color w:val="0000FF"/>
          <w:rtl/>
        </w:rPr>
        <w:t xml:space="preserve"> </w:t>
      </w:r>
      <w:r w:rsidRPr="00E14316">
        <w:rPr>
          <w:color w:val="0000FF"/>
          <w:rtl/>
        </w:rPr>
        <w:t>בקאר</w:t>
      </w:r>
      <w:r>
        <w:rPr>
          <w:rFonts w:hint="cs"/>
          <w:color w:val="0000FF"/>
          <w:rtl/>
        </w:rPr>
        <w:t xml:space="preserve"> בתיבה</w:t>
      </w:r>
      <w:r w:rsidRPr="00E14316">
        <w:rPr>
          <w:color w:val="0000FF"/>
          <w:rtl/>
        </w:rPr>
        <w:t xml:space="preserve"> –</w:t>
      </w:r>
      <w:r w:rsidRPr="00E14316">
        <w:rPr>
          <w:rtl/>
        </w:rPr>
        <w:t xml:space="preserve"> </w:t>
      </w:r>
      <w:r>
        <w:rPr>
          <w:rFonts w:hint="cs"/>
          <w:rtl/>
        </w:rPr>
        <w:t xml:space="preserve">סימן המתאר </w:t>
      </w:r>
      <w:r w:rsidRPr="00E14316">
        <w:rPr>
          <w:rtl/>
        </w:rPr>
        <w:t xml:space="preserve">ביטול </w:t>
      </w:r>
      <w:r>
        <w:rPr>
          <w:rFonts w:hint="cs"/>
          <w:rtl/>
        </w:rPr>
        <w:t xml:space="preserve">ההגבהה או הנמכת צליל </w:t>
      </w:r>
      <w:r w:rsidRPr="00E14316">
        <w:rPr>
          <w:rtl/>
        </w:rPr>
        <w:t xml:space="preserve">מסויים באותה תיבה. </w:t>
      </w:r>
    </w:p>
    <w:p w:rsidR="00552AEA" w:rsidRDefault="00552AEA" w:rsidP="00552AEA">
      <w:pPr>
        <w:ind w:left="360"/>
        <w:rPr>
          <w:rFonts w:hint="cs"/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3429000" cy="628650"/>
            <wp:effectExtent l="19050" t="0" r="0" b="0"/>
            <wp:docPr id="3" name="Picture 3" descr="בקא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בקאר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Default="00552AEA" w:rsidP="00552AEA">
      <w:pPr>
        <w:ind w:left="43"/>
        <w:rPr>
          <w:rFonts w:hint="cs"/>
          <w:rtl/>
        </w:rPr>
      </w:pPr>
      <w:r>
        <w:rPr>
          <w:rFonts w:hint="cs"/>
          <w:color w:val="0000FF"/>
          <w:rtl/>
        </w:rPr>
        <w:t xml:space="preserve"> </w:t>
      </w:r>
      <w:r w:rsidRPr="00E14316">
        <w:rPr>
          <w:color w:val="0000FF"/>
          <w:rtl/>
        </w:rPr>
        <w:t>בקאר</w:t>
      </w:r>
      <w:r>
        <w:rPr>
          <w:rFonts w:hint="cs"/>
          <w:color w:val="0000FF"/>
          <w:rtl/>
        </w:rPr>
        <w:t xml:space="preserve"> בסולם</w:t>
      </w:r>
      <w:r w:rsidRPr="00E14316">
        <w:rPr>
          <w:color w:val="0000FF"/>
          <w:rtl/>
        </w:rPr>
        <w:t xml:space="preserve"> –</w:t>
      </w:r>
      <w:r w:rsidRPr="00E14316">
        <w:rPr>
          <w:rtl/>
        </w:rPr>
        <w:t xml:space="preserve"> ביטול סימני הדיאז או הבמול בצליל מסויים באותו סולם</w:t>
      </w:r>
      <w:r>
        <w:rPr>
          <w:rFonts w:hint="cs"/>
          <w:rtl/>
        </w:rPr>
        <w:t>.</w:t>
      </w:r>
    </w:p>
    <w:p w:rsidR="00552AEA" w:rsidRDefault="00552AEA" w:rsidP="00552AEA">
      <w:pPr>
        <w:ind w:left="360"/>
        <w:rPr>
          <w:rFonts w:hint="cs"/>
          <w:rtl/>
        </w:rPr>
      </w:pPr>
      <w:r>
        <w:rPr>
          <w:rFonts w:hint="cs"/>
          <w:noProof/>
          <w:color w:val="0000FF"/>
          <w:rtl/>
          <w:lang w:eastAsia="en-US"/>
        </w:rPr>
        <w:drawing>
          <wp:inline distT="0" distB="0" distL="0" distR="0">
            <wp:extent cx="3790950" cy="628650"/>
            <wp:effectExtent l="19050" t="0" r="0" b="0"/>
            <wp:docPr id="4" name="Picture 4" descr="בקאר בסול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בקאר בסולם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316">
        <w:rPr>
          <w:rtl/>
        </w:rPr>
        <w:t xml:space="preserve"> </w:t>
      </w:r>
    </w:p>
    <w:p w:rsidR="00552AEA" w:rsidRPr="00E14316" w:rsidRDefault="00552AEA" w:rsidP="00552AEA">
      <w:pPr>
        <w:rPr>
          <w:rtl/>
        </w:rPr>
      </w:pPr>
      <w:r>
        <w:rPr>
          <w:rFonts w:hint="cs"/>
          <w:rtl/>
        </w:rPr>
        <w:t xml:space="preserve"> </w:t>
      </w:r>
      <w:r>
        <w:rPr>
          <w:rFonts w:hint="cs"/>
          <w:color w:val="0000FF"/>
          <w:rtl/>
        </w:rPr>
        <w:t xml:space="preserve"> </w:t>
      </w:r>
      <w:r w:rsidRPr="00E14316">
        <w:rPr>
          <w:color w:val="0000FF"/>
          <w:rtl/>
        </w:rPr>
        <w:t>דיאז כפול –</w:t>
      </w:r>
      <w:r w:rsidRPr="00E14316">
        <w:rPr>
          <w:rtl/>
        </w:rPr>
        <w:t xml:space="preserve"> הגבהה של הצליל בטון שלם </w:t>
      </w:r>
    </w:p>
    <w:p w:rsidR="00552AEA" w:rsidRPr="00E14316" w:rsidRDefault="00552AEA" w:rsidP="00552AEA">
      <w:pPr>
        <w:ind w:left="-180"/>
        <w:rPr>
          <w:rtl/>
        </w:rPr>
      </w:pPr>
      <w:r w:rsidRPr="00E14316">
        <w:rPr>
          <w:rtl/>
        </w:rPr>
        <w:t xml:space="preserve">        </w:t>
      </w:r>
      <w:r>
        <w:rPr>
          <w:noProof/>
          <w:rtl/>
          <w:lang w:eastAsia="en-US"/>
        </w:rPr>
        <w:drawing>
          <wp:inline distT="0" distB="0" distL="0" distR="0">
            <wp:extent cx="3105150" cy="590550"/>
            <wp:effectExtent l="19050" t="0" r="0" b="0"/>
            <wp:docPr id="5" name="Picture 5" descr="דיאז כפו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דיאז כפול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Pr="00E14316" w:rsidRDefault="00552AEA" w:rsidP="00552AEA">
      <w:pPr>
        <w:rPr>
          <w:rtl/>
        </w:rPr>
      </w:pPr>
      <w:r>
        <w:rPr>
          <w:rFonts w:hint="cs"/>
          <w:rtl/>
        </w:rPr>
        <w:t xml:space="preserve">  </w:t>
      </w:r>
      <w:r w:rsidRPr="00E14316">
        <w:rPr>
          <w:color w:val="0000FF"/>
          <w:rtl/>
        </w:rPr>
        <w:t>במול כפול –</w:t>
      </w:r>
      <w:r w:rsidRPr="00E14316">
        <w:rPr>
          <w:rtl/>
        </w:rPr>
        <w:t xml:space="preserve"> הנמכה של הצליל בטון שלם </w:t>
      </w:r>
    </w:p>
    <w:p w:rsidR="00552AEA" w:rsidRPr="00E14316" w:rsidRDefault="00552AEA" w:rsidP="00552AEA">
      <w:pPr>
        <w:ind w:left="-540"/>
        <w:rPr>
          <w:rtl/>
        </w:rPr>
      </w:pPr>
      <w:r w:rsidRPr="00E14316">
        <w:rPr>
          <w:rtl/>
        </w:rPr>
        <w:t xml:space="preserve">           </w:t>
      </w:r>
      <w:r>
        <w:rPr>
          <w:rFonts w:hint="cs"/>
          <w:rtl/>
        </w:rPr>
        <w:t xml:space="preserve">  </w:t>
      </w:r>
      <w:r w:rsidRPr="00E14316">
        <w:rPr>
          <w:rtl/>
        </w:rPr>
        <w:t xml:space="preserve"> </w:t>
      </w:r>
      <w:r>
        <w:rPr>
          <w:noProof/>
          <w:rtl/>
          <w:lang w:eastAsia="en-US"/>
        </w:rPr>
        <w:drawing>
          <wp:inline distT="0" distB="0" distL="0" distR="0">
            <wp:extent cx="3086100" cy="590550"/>
            <wp:effectExtent l="19050" t="0" r="0" b="0"/>
            <wp:docPr id="6" name="Picture 6" descr="במול כפו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במול כפול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Pr="00E14316" w:rsidRDefault="00552AEA" w:rsidP="00552AEA">
      <w:pPr>
        <w:rPr>
          <w:rtl/>
        </w:rPr>
      </w:pPr>
      <w:r w:rsidRPr="00E14316">
        <w:rPr>
          <w:rtl/>
        </w:rPr>
        <w:t xml:space="preserve">                        </w:t>
      </w:r>
    </w:p>
    <w:p w:rsidR="00552AEA" w:rsidRPr="00E14316" w:rsidRDefault="00552AEA" w:rsidP="00552AEA">
      <w:pPr>
        <w:tabs>
          <w:tab w:val="left" w:pos="180"/>
        </w:tabs>
        <w:ind w:left="-180"/>
        <w:rPr>
          <w:rtl/>
        </w:rPr>
      </w:pPr>
      <w:r w:rsidRPr="00E14316">
        <w:rPr>
          <w:rtl/>
        </w:rPr>
        <w:t>2.</w:t>
      </w:r>
      <w:r w:rsidRPr="00E14316">
        <w:rPr>
          <w:b/>
          <w:bCs/>
          <w:color w:val="FF0000"/>
          <w:rtl/>
        </w:rPr>
        <w:t xml:space="preserve">   </w:t>
      </w:r>
      <w:r w:rsidRPr="00552AEA">
        <w:rPr>
          <w:b/>
          <w:bCs/>
          <w:color w:val="FF0000"/>
          <w:u w:val="single"/>
          <w:rtl/>
        </w:rPr>
        <w:t>סימני היתק ארעיים</w:t>
      </w:r>
      <w:r w:rsidRPr="00E14316">
        <w:rPr>
          <w:color w:val="FF0000"/>
          <w:rtl/>
        </w:rPr>
        <w:t xml:space="preserve">   </w:t>
      </w:r>
      <w:r w:rsidRPr="00E14316">
        <w:rPr>
          <w:color w:val="0000FF"/>
          <w:rtl/>
        </w:rPr>
        <w:t xml:space="preserve">   </w:t>
      </w:r>
      <w:r w:rsidRPr="00E14316">
        <w:rPr>
          <w:color w:val="FF0000"/>
          <w:rtl/>
        </w:rPr>
        <w:t xml:space="preserve"> </w:t>
      </w:r>
    </w:p>
    <w:p w:rsidR="00552AEA" w:rsidRPr="00E14316" w:rsidRDefault="00552AEA" w:rsidP="00552AEA">
      <w:pPr>
        <w:ind w:left="180"/>
        <w:rPr>
          <w:rtl/>
        </w:rPr>
      </w:pPr>
      <w:r w:rsidRPr="00E14316">
        <w:rPr>
          <w:rtl/>
        </w:rPr>
        <w:t xml:space="preserve">סימני דיאז במול </w:t>
      </w:r>
      <w:r>
        <w:rPr>
          <w:rFonts w:hint="cs"/>
          <w:rtl/>
        </w:rPr>
        <w:t xml:space="preserve">או בקאר </w:t>
      </w:r>
      <w:r w:rsidRPr="00E14316">
        <w:rPr>
          <w:rtl/>
        </w:rPr>
        <w:t>הנרשמים ליד הצליל בתיבה ומשנים אותו רק באותה תיבה.</w:t>
      </w:r>
    </w:p>
    <w:p w:rsidR="00552AEA" w:rsidRDefault="00552AEA" w:rsidP="00552AEA">
      <w:pPr>
        <w:ind w:left="-720"/>
        <w:rPr>
          <w:rFonts w:hint="cs"/>
          <w:rtl/>
        </w:rPr>
      </w:pPr>
      <w:r w:rsidRPr="00E14316">
        <w:rPr>
          <w:rtl/>
        </w:rPr>
        <w:t xml:space="preserve">                    </w:t>
      </w:r>
      <w:r>
        <w:rPr>
          <w:noProof/>
          <w:rtl/>
          <w:lang w:eastAsia="en-US"/>
        </w:rPr>
        <w:drawing>
          <wp:inline distT="0" distB="0" distL="0" distR="0">
            <wp:extent cx="3028950" cy="685800"/>
            <wp:effectExtent l="19050" t="0" r="0" b="0"/>
            <wp:docPr id="7" name="Picture 7" descr="סימני היתק ארעי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סימני היתק ארעיים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Default="00552AEA" w:rsidP="00552AEA">
      <w:pPr>
        <w:ind w:left="-720"/>
        <w:rPr>
          <w:rFonts w:hint="cs"/>
          <w:rtl/>
        </w:rPr>
      </w:pPr>
    </w:p>
    <w:p w:rsidR="00552AEA" w:rsidRPr="00E14316" w:rsidRDefault="00552AEA" w:rsidP="00552AEA">
      <w:pPr>
        <w:ind w:left="-720"/>
        <w:rPr>
          <w:rtl/>
        </w:rPr>
      </w:pPr>
    </w:p>
    <w:p w:rsidR="00552AEA" w:rsidRPr="00E14316" w:rsidRDefault="00552AEA" w:rsidP="00552AEA">
      <w:pPr>
        <w:ind w:left="-180"/>
        <w:rPr>
          <w:rtl/>
        </w:rPr>
      </w:pPr>
      <w:r w:rsidRPr="00E14316">
        <w:rPr>
          <w:rtl/>
        </w:rPr>
        <w:lastRenderedPageBreak/>
        <w:t>3.</w:t>
      </w:r>
      <w:r w:rsidRPr="00E14316">
        <w:rPr>
          <w:b/>
          <w:bCs/>
          <w:color w:val="FF0000"/>
          <w:rtl/>
        </w:rPr>
        <w:t xml:space="preserve">   </w:t>
      </w:r>
      <w:r w:rsidRPr="00FF17D7">
        <w:rPr>
          <w:b/>
          <w:bCs/>
          <w:color w:val="FF0000"/>
          <w:sz w:val="28"/>
          <w:szCs w:val="28"/>
          <w:u w:val="single"/>
          <w:rtl/>
        </w:rPr>
        <w:t>סימני היתק קבועים</w:t>
      </w:r>
      <w:r w:rsidRPr="00E14316">
        <w:rPr>
          <w:color w:val="FF0000"/>
          <w:rtl/>
        </w:rPr>
        <w:t xml:space="preserve">   </w:t>
      </w:r>
      <w:r w:rsidRPr="00E14316">
        <w:rPr>
          <w:color w:val="0000FF"/>
          <w:rtl/>
        </w:rPr>
        <w:t xml:space="preserve">   </w:t>
      </w:r>
      <w:r w:rsidRPr="00E14316">
        <w:rPr>
          <w:color w:val="FF0000"/>
          <w:rtl/>
        </w:rPr>
        <w:t xml:space="preserve"> </w:t>
      </w:r>
    </w:p>
    <w:p w:rsidR="00552AEA" w:rsidRDefault="00552AEA" w:rsidP="00552AEA">
      <w:pPr>
        <w:ind w:left="180"/>
        <w:rPr>
          <w:rFonts w:hint="cs"/>
          <w:rtl/>
        </w:rPr>
      </w:pPr>
      <w:r w:rsidRPr="00E14316">
        <w:rPr>
          <w:rtl/>
        </w:rPr>
        <w:t>סימני דיאז או במול ה</w:t>
      </w:r>
      <w:r>
        <w:rPr>
          <w:rFonts w:hint="cs"/>
          <w:rtl/>
        </w:rPr>
        <w:t>רשומים</w:t>
      </w:r>
      <w:r w:rsidRPr="00E14316">
        <w:rPr>
          <w:rtl/>
        </w:rPr>
        <w:t xml:space="preserve"> ליד המפתח . סימנים אלו </w:t>
      </w:r>
      <w:r>
        <w:rPr>
          <w:rFonts w:hint="cs"/>
          <w:rtl/>
        </w:rPr>
        <w:t xml:space="preserve">הם אשר למעשה מגדירים את הסולם. </w:t>
      </w:r>
    </w:p>
    <w:p w:rsidR="00552AEA" w:rsidRDefault="00552AEA" w:rsidP="00552AEA">
      <w:pPr>
        <w:ind w:left="180"/>
        <w:rPr>
          <w:rFonts w:hint="cs"/>
          <w:rtl/>
        </w:rPr>
      </w:pPr>
      <w:r>
        <w:rPr>
          <w:rFonts w:hint="cs"/>
          <w:rtl/>
        </w:rPr>
        <w:t xml:space="preserve">סומנים אלו בסולם </w:t>
      </w:r>
      <w:r w:rsidRPr="00E14316">
        <w:rPr>
          <w:rtl/>
        </w:rPr>
        <w:t>משמשים את כל התיבות לכל היצירה (אלא אם צויין</w:t>
      </w:r>
      <w:r>
        <w:rPr>
          <w:rFonts w:hint="cs"/>
          <w:rtl/>
        </w:rPr>
        <w:t xml:space="preserve"> </w:t>
      </w:r>
      <w:r w:rsidRPr="00E14316">
        <w:rPr>
          <w:rtl/>
        </w:rPr>
        <w:t xml:space="preserve">אחרת  בתוך היצירה). </w:t>
      </w:r>
    </w:p>
    <w:p w:rsidR="00552AEA" w:rsidRDefault="00552AEA" w:rsidP="00552AEA">
      <w:pPr>
        <w:ind w:left="180"/>
        <w:rPr>
          <w:rFonts w:hint="cs"/>
          <w:rtl/>
        </w:rPr>
      </w:pPr>
      <w:r w:rsidRPr="00E14316">
        <w:rPr>
          <w:rtl/>
        </w:rPr>
        <w:t xml:space="preserve">לדוגמא- </w:t>
      </w:r>
      <w:r>
        <w:rPr>
          <w:rFonts w:hint="cs"/>
          <w:rtl/>
        </w:rPr>
        <w:t>ב</w:t>
      </w:r>
      <w:r w:rsidRPr="00E14316">
        <w:rPr>
          <w:rtl/>
        </w:rPr>
        <w:t xml:space="preserve">סולם רה מינור </w:t>
      </w:r>
      <w:r>
        <w:rPr>
          <w:rFonts w:hint="cs"/>
          <w:rtl/>
        </w:rPr>
        <w:t>מופיע</w:t>
      </w:r>
      <w:r w:rsidRPr="00E14316">
        <w:rPr>
          <w:rtl/>
        </w:rPr>
        <w:t xml:space="preserve"> במול אחד אשר נרשם ליד המפתח בשורת הצליל סי.</w:t>
      </w:r>
      <w:r w:rsidRPr="004B4BD2">
        <w:rPr>
          <w:rtl/>
        </w:rPr>
        <w:t xml:space="preserve"> </w:t>
      </w:r>
      <w:r w:rsidRPr="00E14316">
        <w:rPr>
          <w:rtl/>
        </w:rPr>
        <w:t xml:space="preserve">כלומר, </w:t>
      </w:r>
    </w:p>
    <w:p w:rsidR="00552AEA" w:rsidRDefault="00552AEA" w:rsidP="00552AEA">
      <w:pPr>
        <w:ind w:left="180"/>
        <w:rPr>
          <w:rFonts w:hint="cs"/>
          <w:rtl/>
        </w:rPr>
      </w:pPr>
      <w:r w:rsidRPr="00E14316">
        <w:rPr>
          <w:rtl/>
        </w:rPr>
        <w:t>בכל פעם שיופיע הצליל סי באחת התיבות שביצירה הרי שהוא הופך באופן אוטומטי ל-סי במול ..</w:t>
      </w:r>
    </w:p>
    <w:p w:rsidR="00552AEA" w:rsidRPr="00E14316" w:rsidRDefault="00552AEA" w:rsidP="00552AEA">
      <w:pPr>
        <w:ind w:left="180"/>
        <w:rPr>
          <w:rtl/>
        </w:rPr>
      </w:pPr>
      <w:r w:rsidRPr="00E14316">
        <w:rPr>
          <w:rtl/>
        </w:rPr>
        <w:t xml:space="preserve">במידה ורוצים לכתוב באחת התיבות ביצירה את הצליל סי אזי יש לסמנו בסימן בקאר. </w:t>
      </w:r>
    </w:p>
    <w:p w:rsidR="00552AEA" w:rsidRDefault="00552AEA" w:rsidP="00552AEA">
      <w:pPr>
        <w:ind w:left="180"/>
        <w:rPr>
          <w:rFonts w:hint="cs"/>
          <w:rtl/>
        </w:rPr>
      </w:pPr>
    </w:p>
    <w:p w:rsidR="00622846" w:rsidRDefault="00552AEA" w:rsidP="00552AEA">
      <w:r w:rsidRPr="00E14316">
        <w:rPr>
          <w:rtl/>
        </w:rPr>
        <w:t xml:space="preserve">                    </w:t>
      </w:r>
      <w:r>
        <w:rPr>
          <w:rFonts w:hint="cs"/>
          <w:noProof/>
          <w:rtl/>
          <w:lang w:eastAsia="en-US"/>
        </w:rPr>
        <w:drawing>
          <wp:inline distT="0" distB="0" distL="0" distR="0">
            <wp:extent cx="4286250" cy="657225"/>
            <wp:effectExtent l="19050" t="0" r="0" b="0"/>
            <wp:docPr id="8" name="Picture 8" descr="סימנים קבוע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סימנים קבועים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4316">
        <w:rPr>
          <w:rtl/>
        </w:rPr>
        <w:t xml:space="preserve">        </w:t>
      </w:r>
    </w:p>
    <w:sectPr w:rsidR="00622846" w:rsidSect="00552AEA">
      <w:pgSz w:w="11906" w:h="16838"/>
      <w:pgMar w:top="1440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2AEA"/>
    <w:rsid w:val="00552AEA"/>
    <w:rsid w:val="00622846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AEA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52A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AE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235</Words>
  <Characters>1180</Characters>
  <Application>Microsoft Office Word</Application>
  <DocSecurity>0</DocSecurity>
  <Lines>9</Lines>
  <Paragraphs>2</Paragraphs>
  <ScaleCrop>false</ScaleCrop>
  <Company>Home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2012-02-28T07:54:00Z</dcterms:created>
  <dcterms:modified xsi:type="dcterms:W3CDTF">2012-02-28T08:00:00Z</dcterms:modified>
</cp:coreProperties>
</file>