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F8" w:rsidRPr="00A501F8" w:rsidRDefault="00A501F8" w:rsidP="00A501F8">
      <w:pPr>
        <w:tabs>
          <w:tab w:val="num" w:pos="-199"/>
        </w:tabs>
        <w:ind w:left="-180" w:hanging="303"/>
        <w:jc w:val="center"/>
        <w:rPr>
          <w:b/>
          <w:bCs/>
          <w:color w:val="FFFFFF"/>
          <w:sz w:val="32"/>
          <w:szCs w:val="32"/>
          <w:rtl/>
        </w:rPr>
      </w:pPr>
      <w:r w:rsidRPr="00A501F8">
        <w:rPr>
          <w:rFonts w:hint="cs"/>
          <w:b/>
          <w:bCs/>
          <w:color w:val="FFFFFF"/>
          <w:sz w:val="32"/>
          <w:szCs w:val="32"/>
          <w:highlight w:val="darkBlue"/>
          <w:u w:val="single"/>
          <w:rtl/>
        </w:rPr>
        <w:t>תיבה</w:t>
      </w:r>
    </w:p>
    <w:p w:rsidR="00A501F8" w:rsidRPr="00A501F8" w:rsidRDefault="00A501F8" w:rsidP="00A501F8">
      <w:pPr>
        <w:tabs>
          <w:tab w:val="num" w:pos="-199"/>
        </w:tabs>
        <w:ind w:left="-180" w:hanging="303"/>
        <w:jc w:val="center"/>
        <w:rPr>
          <w:b/>
          <w:bCs/>
          <w:color w:val="FFFF00"/>
        </w:rPr>
      </w:pPr>
    </w:p>
    <w:p w:rsidR="00A501F8" w:rsidRPr="00A501F8" w:rsidRDefault="00A501F8" w:rsidP="00A501F8">
      <w:pPr>
        <w:tabs>
          <w:tab w:val="num" w:pos="-199"/>
          <w:tab w:val="left" w:pos="180"/>
        </w:tabs>
        <w:ind w:left="-180" w:hanging="303"/>
        <w:jc w:val="both"/>
        <w:rPr>
          <w:b/>
          <w:bCs/>
          <w:color w:val="FF0000"/>
          <w:rtl/>
        </w:rPr>
      </w:pPr>
      <w:r w:rsidRPr="00A501F8">
        <w:rPr>
          <w:rtl/>
        </w:rPr>
        <w:t>1.</w:t>
      </w:r>
      <w:r w:rsidRPr="00A501F8">
        <w:rPr>
          <w:b/>
          <w:bCs/>
          <w:color w:val="FF0000"/>
          <w:rtl/>
        </w:rPr>
        <w:t xml:space="preserve"> </w:t>
      </w:r>
      <w:r w:rsidRPr="00A501F8">
        <w:rPr>
          <w:rFonts w:hint="cs"/>
          <w:b/>
          <w:bCs/>
          <w:color w:val="FF0000"/>
          <w:rtl/>
        </w:rPr>
        <w:t xml:space="preserve"> </w:t>
      </w:r>
      <w:r w:rsidRPr="00A501F8">
        <w:rPr>
          <w:b/>
          <w:bCs/>
          <w:color w:val="FF0000"/>
          <w:u w:val="single"/>
          <w:rtl/>
        </w:rPr>
        <w:t>תיבה</w:t>
      </w:r>
    </w:p>
    <w:p w:rsidR="00A501F8" w:rsidRPr="00A501F8" w:rsidRDefault="00A501F8" w:rsidP="00A501F8">
      <w:pPr>
        <w:tabs>
          <w:tab w:val="num" w:pos="-199"/>
        </w:tabs>
        <w:ind w:left="-199"/>
        <w:jc w:val="both"/>
        <w:rPr>
          <w:rtl/>
        </w:rPr>
      </w:pPr>
      <w:r w:rsidRPr="00A501F8">
        <w:rPr>
          <w:color w:val="0000FF"/>
        </w:rPr>
        <w:t>Measure</w:t>
      </w:r>
      <w:r w:rsidR="00E418BA">
        <w:rPr>
          <w:rFonts w:hint="cs"/>
          <w:color w:val="0000FF"/>
          <w:rtl/>
        </w:rPr>
        <w:t xml:space="preserve"> </w:t>
      </w:r>
      <w:r w:rsidRPr="00A501F8">
        <w:rPr>
          <w:color w:val="0000FF"/>
          <w:rtl/>
        </w:rPr>
        <w:t xml:space="preserve">- </w:t>
      </w:r>
      <w:r w:rsidRPr="00E418BA">
        <w:rPr>
          <w:color w:val="FF0000"/>
          <w:rtl/>
        </w:rPr>
        <w:t>קבוצת פעמות המאורגנות בין שני קוים בתוך המחמושת</w:t>
      </w:r>
      <w:r w:rsidRPr="00A501F8">
        <w:rPr>
          <w:rtl/>
        </w:rPr>
        <w:t>. מספר הפעמות בתיבה וערכי התווים שלהן נקבעים על פי המשקל שנקבע לתיבה או לכלל היצירה. או במילים אחרות –תיבה הינה מסגרת שבכל אחת מהן משתקף סיכום משכי הזמן של התווים בהתאמה למשקל שנקבע.</w:t>
      </w:r>
    </w:p>
    <w:p w:rsidR="00A501F8" w:rsidRPr="00A501F8" w:rsidRDefault="00A501F8" w:rsidP="00A501F8">
      <w:pPr>
        <w:tabs>
          <w:tab w:val="num" w:pos="-199"/>
        </w:tabs>
        <w:ind w:left="-58" w:hanging="207"/>
        <w:jc w:val="both"/>
        <w:rPr>
          <w:rtl/>
        </w:rPr>
      </w:pPr>
      <w:r>
        <w:rPr>
          <w:rFonts w:hint="cs"/>
          <w:rtl/>
        </w:rPr>
        <w:t xml:space="preserve"> </w:t>
      </w:r>
      <w:r w:rsidRPr="00A501F8">
        <w:rPr>
          <w:rtl/>
        </w:rPr>
        <w:t>לדוגמא -  במשקל של 4/4 :</w:t>
      </w:r>
    </w:p>
    <w:p w:rsidR="00A501F8" w:rsidRPr="00A501F8" w:rsidRDefault="00A501F8" w:rsidP="00A501F8">
      <w:pPr>
        <w:tabs>
          <w:tab w:val="num" w:pos="-199"/>
        </w:tabs>
        <w:ind w:left="541" w:hanging="303"/>
        <w:rPr>
          <w:rtl/>
        </w:rPr>
      </w:pPr>
    </w:p>
    <w:p w:rsidR="00A501F8" w:rsidRPr="00A501F8" w:rsidRDefault="00A501F8" w:rsidP="00A501F8">
      <w:pPr>
        <w:tabs>
          <w:tab w:val="num" w:pos="-199"/>
        </w:tabs>
        <w:ind w:left="180" w:hanging="303"/>
        <w:rPr>
          <w:color w:val="FF0000"/>
          <w:rtl/>
        </w:rPr>
      </w:pPr>
      <w:r w:rsidRPr="00A501F8">
        <w:rPr>
          <w:noProof/>
          <w:rtl/>
          <w:lang w:eastAsia="en-US"/>
        </w:rPr>
        <w:drawing>
          <wp:inline distT="0" distB="0" distL="0" distR="0">
            <wp:extent cx="5715000" cy="485775"/>
            <wp:effectExtent l="19050" t="0" r="0" b="0"/>
            <wp:docPr id="1" name="Picture 1" descr="תוים בת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וים בתיבה"/>
                    <pic:cNvPicPr>
                      <a:picLocks noChangeAspect="1" noChangeArrowheads="1"/>
                    </pic:cNvPicPr>
                  </pic:nvPicPr>
                  <pic:blipFill>
                    <a:blip r:embed="rId5" cstate="print"/>
                    <a:srcRect/>
                    <a:stretch>
                      <a:fillRect/>
                    </a:stretch>
                  </pic:blipFill>
                  <pic:spPr bwMode="auto">
                    <a:xfrm>
                      <a:off x="0" y="0"/>
                      <a:ext cx="5715000" cy="485775"/>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tl/>
        </w:rPr>
      </w:pPr>
      <w:r w:rsidRPr="00A501F8">
        <w:rPr>
          <w:b/>
          <w:bCs/>
          <w:color w:val="FF0000"/>
          <w:rtl/>
        </w:rPr>
        <w:t xml:space="preserve">   </w:t>
      </w:r>
    </w:p>
    <w:p w:rsidR="00A501F8" w:rsidRPr="00A501F8" w:rsidRDefault="00A501F8" w:rsidP="00A501F8">
      <w:pPr>
        <w:tabs>
          <w:tab w:val="num" w:pos="-199"/>
          <w:tab w:val="left" w:pos="180"/>
        </w:tabs>
        <w:ind w:left="-180" w:hanging="303"/>
        <w:jc w:val="both"/>
        <w:rPr>
          <w:b/>
          <w:bCs/>
          <w:color w:val="FF0000"/>
          <w:rtl/>
        </w:rPr>
      </w:pPr>
      <w:r w:rsidRPr="00A501F8">
        <w:rPr>
          <w:rtl/>
        </w:rPr>
        <w:t>2</w:t>
      </w:r>
      <w:r>
        <w:rPr>
          <w:rFonts w:hint="cs"/>
          <w:rtl/>
        </w:rPr>
        <w:t xml:space="preserve"> </w:t>
      </w:r>
      <w:r w:rsidRPr="00A501F8">
        <w:rPr>
          <w:b/>
          <w:bCs/>
          <w:rtl/>
        </w:rPr>
        <w:t>.</w:t>
      </w:r>
      <w:r w:rsidRPr="00A501F8">
        <w:rPr>
          <w:b/>
          <w:bCs/>
          <w:color w:val="FF0000"/>
          <w:rtl/>
        </w:rPr>
        <w:t xml:space="preserve"> </w:t>
      </w:r>
      <w:r w:rsidRPr="00A501F8">
        <w:rPr>
          <w:b/>
          <w:bCs/>
          <w:color w:val="FF0000"/>
          <w:u w:val="single"/>
          <w:rtl/>
        </w:rPr>
        <w:t>מספור התיבות</w:t>
      </w:r>
      <w:r w:rsidRPr="00A501F8">
        <w:rPr>
          <w:b/>
          <w:bCs/>
          <w:color w:val="FF0000"/>
          <w:rtl/>
        </w:rPr>
        <w:t xml:space="preserve"> </w:t>
      </w:r>
    </w:p>
    <w:p w:rsidR="00A501F8" w:rsidRPr="00A501F8" w:rsidRDefault="00A501F8" w:rsidP="00A501F8">
      <w:pPr>
        <w:tabs>
          <w:tab w:val="num" w:pos="-341"/>
        </w:tabs>
        <w:ind w:left="-199" w:hanging="207"/>
        <w:jc w:val="both"/>
        <w:rPr>
          <w:rtl/>
        </w:rPr>
      </w:pPr>
      <w:r>
        <w:rPr>
          <w:rFonts w:hint="cs"/>
          <w:rtl/>
        </w:rPr>
        <w:t xml:space="preserve">    </w:t>
      </w:r>
      <w:r w:rsidRPr="00A501F8">
        <w:rPr>
          <w:rtl/>
        </w:rPr>
        <w:t xml:space="preserve">כל תיבה </w:t>
      </w:r>
      <w:r w:rsidRPr="00A501F8">
        <w:rPr>
          <w:rFonts w:hint="cs"/>
          <w:color w:val="0000FF"/>
          <w:rtl/>
        </w:rPr>
        <w:t>(למעט</w:t>
      </w:r>
      <w:r w:rsidRPr="00A501F8">
        <w:rPr>
          <w:rFonts w:hint="cs"/>
          <w:rtl/>
        </w:rPr>
        <w:t xml:space="preserve"> </w:t>
      </w:r>
      <w:r w:rsidRPr="00A501F8">
        <w:rPr>
          <w:rFonts w:hint="cs"/>
          <w:color w:val="0000FF"/>
          <w:rtl/>
        </w:rPr>
        <w:t xml:space="preserve">תיבת הקדמה) </w:t>
      </w:r>
      <w:r w:rsidRPr="00A501F8">
        <w:rPr>
          <w:rtl/>
        </w:rPr>
        <w:t xml:space="preserve">ביצירה או בפרק מתוך יצירה ממוספרת לצורך נוחות של זיהוי, על-פי מספור זה קל למנצח, לזמרי המקהלה ולנגני התזמורת להצביע על המיקום המתאים בזמן חזרות. המספור יכול להתחיל ולהסתיים מתחילת היצירה ועד סופה, או להתחיל ולסיים פרק או קטע ביצירה. </w:t>
      </w:r>
    </w:p>
    <w:p w:rsidR="00A501F8" w:rsidRPr="00A501F8" w:rsidRDefault="00A501F8" w:rsidP="00A501F8">
      <w:pPr>
        <w:tabs>
          <w:tab w:val="num" w:pos="-199"/>
        </w:tabs>
        <w:ind w:left="180" w:hanging="303"/>
        <w:jc w:val="both"/>
        <w:rPr>
          <w:rtl/>
        </w:rPr>
      </w:pPr>
    </w:p>
    <w:p w:rsidR="00A501F8" w:rsidRPr="00A501F8" w:rsidRDefault="00A501F8" w:rsidP="00A501F8">
      <w:pPr>
        <w:tabs>
          <w:tab w:val="num" w:pos="-199"/>
        </w:tabs>
        <w:ind w:left="180" w:hanging="303"/>
        <w:jc w:val="both"/>
        <w:rPr>
          <w:rtl/>
        </w:rPr>
      </w:pPr>
      <w:r w:rsidRPr="00A501F8">
        <w:rPr>
          <w:noProof/>
          <w:rtl/>
          <w:lang w:eastAsia="en-US"/>
        </w:rPr>
        <w:drawing>
          <wp:inline distT="0" distB="0" distL="0" distR="0">
            <wp:extent cx="5715000" cy="1524000"/>
            <wp:effectExtent l="19050" t="0" r="0" b="0"/>
            <wp:docPr id="2" name="Picture 2" descr="מספור תיב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ספור תיבות"/>
                    <pic:cNvPicPr>
                      <a:picLocks noChangeAspect="1" noChangeArrowheads="1"/>
                    </pic:cNvPicPr>
                  </pic:nvPicPr>
                  <pic:blipFill>
                    <a:blip r:embed="rId6" cstate="print"/>
                    <a:srcRect/>
                    <a:stretch>
                      <a:fillRect/>
                    </a:stretch>
                  </pic:blipFill>
                  <pic:spPr bwMode="auto">
                    <a:xfrm>
                      <a:off x="0" y="0"/>
                      <a:ext cx="5715000" cy="1524000"/>
                    </a:xfrm>
                    <a:prstGeom prst="rect">
                      <a:avLst/>
                    </a:prstGeom>
                    <a:noFill/>
                    <a:ln w="9525">
                      <a:noFill/>
                      <a:miter lim="800000"/>
                      <a:headEnd/>
                      <a:tailEnd/>
                    </a:ln>
                  </pic:spPr>
                </pic:pic>
              </a:graphicData>
            </a:graphic>
          </wp:inline>
        </w:drawing>
      </w:r>
    </w:p>
    <w:p w:rsidR="00A501F8" w:rsidRPr="00A501F8" w:rsidRDefault="00A501F8" w:rsidP="00A501F8">
      <w:pPr>
        <w:tabs>
          <w:tab w:val="num" w:pos="-199"/>
        </w:tabs>
        <w:ind w:left="180" w:hanging="303"/>
        <w:jc w:val="both"/>
        <w:rPr>
          <w:rtl/>
        </w:rPr>
      </w:pPr>
    </w:p>
    <w:p w:rsidR="00A501F8" w:rsidRPr="00A501F8" w:rsidRDefault="00A501F8" w:rsidP="00A501F8">
      <w:pPr>
        <w:tabs>
          <w:tab w:val="num" w:pos="-199"/>
          <w:tab w:val="left" w:pos="180"/>
        </w:tabs>
        <w:ind w:left="-180" w:hanging="303"/>
        <w:jc w:val="both"/>
        <w:rPr>
          <w:b/>
          <w:bCs/>
          <w:color w:val="FF0000"/>
          <w:rtl/>
        </w:rPr>
      </w:pPr>
      <w:r w:rsidRPr="00A501F8">
        <w:rPr>
          <w:rtl/>
        </w:rPr>
        <w:t>3</w:t>
      </w:r>
      <w:r w:rsidRPr="00A501F8">
        <w:rPr>
          <w:b/>
          <w:bCs/>
          <w:rtl/>
        </w:rPr>
        <w:t>.</w:t>
      </w:r>
      <w:r w:rsidRPr="00A501F8">
        <w:rPr>
          <w:b/>
          <w:bCs/>
          <w:color w:val="FF0000"/>
          <w:rtl/>
        </w:rPr>
        <w:t xml:space="preserve">   </w:t>
      </w:r>
      <w:r>
        <w:rPr>
          <w:rFonts w:hint="cs"/>
          <w:b/>
          <w:bCs/>
          <w:color w:val="FF0000"/>
          <w:u w:val="single"/>
          <w:rtl/>
        </w:rPr>
        <w:t xml:space="preserve"> </w:t>
      </w:r>
      <w:r w:rsidRPr="00A501F8">
        <w:rPr>
          <w:b/>
          <w:bCs/>
          <w:color w:val="FF0000"/>
          <w:u w:val="single"/>
          <w:rtl/>
        </w:rPr>
        <w:t>סימני התווים והדמימיות</w:t>
      </w:r>
    </w:p>
    <w:p w:rsidR="00A501F8" w:rsidRPr="00A501F8" w:rsidRDefault="00A501F8" w:rsidP="00A501F8">
      <w:pPr>
        <w:tabs>
          <w:tab w:val="left" w:pos="84"/>
        </w:tabs>
        <w:ind w:left="-58"/>
        <w:jc w:val="both"/>
        <w:rPr>
          <w:b/>
          <w:bCs/>
          <w:rtl/>
        </w:rPr>
      </w:pPr>
      <w:r w:rsidRPr="00A501F8">
        <w:rPr>
          <w:rtl/>
        </w:rPr>
        <w:t>כאשר אנו שרים או מנגנים</w:t>
      </w:r>
      <w:r w:rsidRPr="00A501F8">
        <w:rPr>
          <w:b/>
          <w:bCs/>
          <w:rtl/>
        </w:rPr>
        <w:t xml:space="preserve"> </w:t>
      </w:r>
      <w:r w:rsidRPr="00A501F8">
        <w:rPr>
          <w:rtl/>
        </w:rPr>
        <w:t xml:space="preserve">אנו נדרשים על פי סימוני התווים או הדמימות לשיר/לנגן או להפסיק לשיר/לנגן בהתאם. סימנים אלו לעומת סימני העוצמה מורים על משך זמן השירה/השתיקה על פי אורך הסימן המצויין. </w:t>
      </w:r>
    </w:p>
    <w:p w:rsidR="00A501F8" w:rsidRPr="00A501F8" w:rsidRDefault="00A501F8" w:rsidP="00A501F8">
      <w:pPr>
        <w:tabs>
          <w:tab w:val="left" w:pos="84"/>
        </w:tabs>
        <w:ind w:left="-58"/>
        <w:jc w:val="both"/>
        <w:rPr>
          <w:color w:val="FF0000"/>
          <w:rtl/>
        </w:rPr>
      </w:pPr>
      <w:r w:rsidRPr="00A501F8">
        <w:rPr>
          <w:rtl/>
        </w:rPr>
        <w:t>סימני התווים והדמימה בתיבה – נועדו כדי לתאר באופן סכמטי את אורך הפעמה. סימן זה יכול להיות באורך של שלם ,חצי,רבע,שמינית 1/16 וכדומה.. וזאת בהתאם למה שציין המלחין ביצירה</w:t>
      </w:r>
      <w:r w:rsidRPr="00A501F8">
        <w:rPr>
          <w:color w:val="FF0000"/>
          <w:rtl/>
        </w:rPr>
        <w:t xml:space="preserve">. </w:t>
      </w:r>
    </w:p>
    <w:p w:rsidR="00A501F8" w:rsidRPr="00A501F8" w:rsidRDefault="00A501F8" w:rsidP="00A501F8">
      <w:pPr>
        <w:tabs>
          <w:tab w:val="left" w:pos="84"/>
        </w:tabs>
        <w:ind w:left="-58"/>
        <w:jc w:val="both"/>
        <w:rPr>
          <w:rtl/>
        </w:rPr>
      </w:pPr>
      <w:r w:rsidRPr="00A501F8">
        <w:rPr>
          <w:rtl/>
        </w:rPr>
        <w:t>להלן טבלה לתיאור התווים ובהקבלה הדמימות:</w:t>
      </w:r>
    </w:p>
    <w:p w:rsidR="00A501F8" w:rsidRPr="00A501F8" w:rsidRDefault="00A501F8" w:rsidP="00A501F8">
      <w:pPr>
        <w:tabs>
          <w:tab w:val="num" w:pos="-199"/>
          <w:tab w:val="left" w:pos="180"/>
        </w:tabs>
        <w:ind w:left="180" w:hanging="303"/>
        <w:jc w:val="both"/>
        <w:rPr>
          <w:rtl/>
        </w:rPr>
      </w:pPr>
      <w:r w:rsidRPr="00A501F8">
        <w:rPr>
          <w:noProof/>
          <w:rtl/>
          <w:lang w:eastAsia="en-US"/>
        </w:rPr>
        <w:drawing>
          <wp:inline distT="0" distB="0" distL="0" distR="0">
            <wp:extent cx="5534025" cy="1276350"/>
            <wp:effectExtent l="19050" t="0" r="9525" b="0"/>
            <wp:docPr id="3" name="Picture 3" descr="סימני התוים מול סימני הדינמיק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ימני התוים מול סימני הדינמיקה"/>
                    <pic:cNvPicPr>
                      <a:picLocks noChangeAspect="1" noChangeArrowheads="1"/>
                    </pic:cNvPicPr>
                  </pic:nvPicPr>
                  <pic:blipFill>
                    <a:blip r:embed="rId7" cstate="print"/>
                    <a:srcRect/>
                    <a:stretch>
                      <a:fillRect/>
                    </a:stretch>
                  </pic:blipFill>
                  <pic:spPr bwMode="auto">
                    <a:xfrm>
                      <a:off x="0" y="0"/>
                      <a:ext cx="5534025" cy="127635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rtl/>
        </w:rPr>
      </w:pPr>
    </w:p>
    <w:p w:rsidR="00A501F8" w:rsidRPr="00A501F8" w:rsidRDefault="00A501F8" w:rsidP="00A501F8">
      <w:pPr>
        <w:tabs>
          <w:tab w:val="num" w:pos="-199"/>
        </w:tabs>
        <w:ind w:left="180" w:hanging="663"/>
        <w:jc w:val="both"/>
        <w:rPr>
          <w:b/>
          <w:bCs/>
          <w:color w:val="0000FF"/>
          <w:rtl/>
        </w:rPr>
      </w:pPr>
      <w:r w:rsidRPr="00A501F8">
        <w:rPr>
          <w:rtl/>
        </w:rPr>
        <w:t>4.</w:t>
      </w:r>
      <w:r w:rsidRPr="00A501F8">
        <w:rPr>
          <w:b/>
          <w:bCs/>
          <w:color w:val="FF0000"/>
          <w:rtl/>
        </w:rPr>
        <w:t xml:space="preserve">   </w:t>
      </w:r>
      <w:r w:rsidRPr="00A501F8">
        <w:rPr>
          <w:b/>
          <w:bCs/>
          <w:color w:val="FF0000"/>
          <w:u w:val="single"/>
          <w:rtl/>
        </w:rPr>
        <w:t>סימני הדינמיקה</w:t>
      </w:r>
    </w:p>
    <w:p w:rsidR="00A501F8" w:rsidRPr="00A501F8" w:rsidRDefault="00A501F8" w:rsidP="00A501F8">
      <w:pPr>
        <w:tabs>
          <w:tab w:val="num" w:pos="-341"/>
        </w:tabs>
        <w:ind w:left="-199" w:hanging="65"/>
        <w:jc w:val="both"/>
        <w:rPr>
          <w:rtl/>
        </w:rPr>
      </w:pPr>
      <w:r>
        <w:rPr>
          <w:rFonts w:hint="cs"/>
          <w:rtl/>
        </w:rPr>
        <w:t xml:space="preserve">  </w:t>
      </w:r>
      <w:r w:rsidRPr="00A501F8">
        <w:rPr>
          <w:rtl/>
        </w:rPr>
        <w:t>סימנים אלו מורים את מידת עוצמת הקול שיש לבצע בתיבה מסויימת במספר תיבות מסויימות או בפרק מסויים או בכל היצירה. הסימנים השכיחים:</w:t>
      </w:r>
    </w:p>
    <w:p w:rsidR="00A501F8" w:rsidRPr="00A501F8" w:rsidRDefault="00A501F8" w:rsidP="00A501F8">
      <w:pPr>
        <w:tabs>
          <w:tab w:val="num" w:pos="-199"/>
        </w:tabs>
        <w:ind w:left="-360" w:hanging="303"/>
        <w:rPr>
          <w:rtl/>
        </w:rPr>
      </w:pPr>
      <w:r w:rsidRPr="00A501F8">
        <w:rPr>
          <w:rtl/>
        </w:rPr>
        <w:t xml:space="preserve">                    פיאנו  - </w:t>
      </w:r>
      <w:r w:rsidRPr="00A501F8">
        <w:rPr>
          <w:b/>
          <w:bCs/>
          <w:color w:val="FF0000"/>
        </w:rPr>
        <w:t>p</w:t>
      </w:r>
      <w:r w:rsidRPr="00A501F8">
        <w:t xml:space="preserve"> </w:t>
      </w:r>
      <w:r w:rsidRPr="00A501F8">
        <w:rPr>
          <w:rtl/>
        </w:rPr>
        <w:t xml:space="preserve">  שקט      מצו פיאנו -</w:t>
      </w:r>
      <w:r w:rsidRPr="00A501F8">
        <w:rPr>
          <w:b/>
          <w:bCs/>
          <w:color w:val="FF0000"/>
        </w:rPr>
        <w:t>mp</w:t>
      </w:r>
      <w:r w:rsidRPr="00A501F8">
        <w:t xml:space="preserve">  </w:t>
      </w:r>
      <w:r w:rsidRPr="00A501F8">
        <w:rPr>
          <w:rtl/>
        </w:rPr>
        <w:t xml:space="preserve">  יותר שקט      פיאניסימו - </w:t>
      </w:r>
      <w:r w:rsidRPr="00A501F8">
        <w:rPr>
          <w:b/>
          <w:bCs/>
          <w:color w:val="FF0000"/>
        </w:rPr>
        <w:t>pp</w:t>
      </w:r>
      <w:r w:rsidRPr="00A501F8">
        <w:t xml:space="preserve"> </w:t>
      </w:r>
      <w:r w:rsidRPr="00A501F8">
        <w:rPr>
          <w:rtl/>
        </w:rPr>
        <w:t xml:space="preserve">  שקט מאוד</w:t>
      </w:r>
    </w:p>
    <w:p w:rsidR="00A501F8" w:rsidRPr="00A501F8" w:rsidRDefault="00A501F8" w:rsidP="00A501F8">
      <w:pPr>
        <w:tabs>
          <w:tab w:val="num" w:pos="-199"/>
        </w:tabs>
        <w:ind w:left="-360" w:hanging="303"/>
        <w:rPr>
          <w:rtl/>
        </w:rPr>
      </w:pPr>
      <w:r w:rsidRPr="00A501F8">
        <w:rPr>
          <w:rtl/>
        </w:rPr>
        <w:t xml:space="preserve">                    פורטה - </w:t>
      </w:r>
      <w:r w:rsidRPr="00A501F8">
        <w:rPr>
          <w:b/>
          <w:bCs/>
          <w:color w:val="FF0000"/>
        </w:rPr>
        <w:t>f</w:t>
      </w:r>
      <w:r w:rsidRPr="00A501F8">
        <w:t xml:space="preserve"> </w:t>
      </w:r>
      <w:r w:rsidRPr="00A501F8">
        <w:rPr>
          <w:rtl/>
        </w:rPr>
        <w:t xml:space="preserve">  חזק        מצו פורטה -</w:t>
      </w:r>
      <w:r w:rsidRPr="00A501F8">
        <w:rPr>
          <w:b/>
          <w:bCs/>
          <w:color w:val="FF0000"/>
        </w:rPr>
        <w:t>mf</w:t>
      </w:r>
      <w:r w:rsidRPr="00A501F8">
        <w:t xml:space="preserve">  </w:t>
      </w:r>
      <w:r w:rsidRPr="00A501F8">
        <w:rPr>
          <w:rtl/>
        </w:rPr>
        <w:t xml:space="preserve">  יותר חזק      פורטיסימו - </w:t>
      </w:r>
      <w:r w:rsidRPr="00A501F8">
        <w:rPr>
          <w:b/>
          <w:bCs/>
          <w:color w:val="FF0000"/>
        </w:rPr>
        <w:t>ff</w:t>
      </w:r>
      <w:r w:rsidRPr="00A501F8">
        <w:t xml:space="preserve"> </w:t>
      </w:r>
      <w:r w:rsidRPr="00A501F8">
        <w:rPr>
          <w:rtl/>
        </w:rPr>
        <w:t xml:space="preserve">   חזק מאוד  </w:t>
      </w:r>
    </w:p>
    <w:p w:rsidR="00A501F8" w:rsidRPr="00A501F8" w:rsidRDefault="00A501F8" w:rsidP="00A501F8">
      <w:pPr>
        <w:tabs>
          <w:tab w:val="num" w:pos="-199"/>
        </w:tabs>
        <w:ind w:left="180" w:hanging="303"/>
        <w:rPr>
          <w:rtl/>
        </w:rPr>
      </w:pPr>
      <w:r w:rsidRPr="00A501F8">
        <w:rPr>
          <w:color w:val="000000"/>
          <w:rtl/>
        </w:rPr>
        <w:t>לעומתם</w:t>
      </w:r>
      <w:r w:rsidRPr="00A501F8">
        <w:rPr>
          <w:b/>
          <w:bCs/>
          <w:color w:val="FF0000"/>
          <w:rtl/>
        </w:rPr>
        <w:t xml:space="preserve"> </w:t>
      </w:r>
      <w:r w:rsidRPr="00A501F8">
        <w:rPr>
          <w:rtl/>
        </w:rPr>
        <w:t>-סימנים המורים על אופן ביצוע העוצמה לצליל או לפרזה מסויימת. הסימנים השכיחים הם:</w:t>
      </w:r>
    </w:p>
    <w:p w:rsidR="00A501F8" w:rsidRPr="00A501F8" w:rsidRDefault="00A501F8" w:rsidP="00A501F8">
      <w:pPr>
        <w:numPr>
          <w:ilvl w:val="0"/>
          <w:numId w:val="1"/>
        </w:numPr>
        <w:tabs>
          <w:tab w:val="num" w:pos="-199"/>
          <w:tab w:val="left" w:pos="180"/>
          <w:tab w:val="num" w:pos="720"/>
        </w:tabs>
        <w:ind w:left="180" w:hanging="303"/>
        <w:jc w:val="both"/>
        <w:rPr>
          <w:rtl/>
        </w:rPr>
      </w:pPr>
      <w:r w:rsidRPr="00A501F8">
        <w:rPr>
          <w:rFonts w:hint="cs"/>
          <w:rtl/>
        </w:rPr>
        <w:t xml:space="preserve"> </w:t>
      </w:r>
      <w:r w:rsidRPr="00A501F8">
        <w:rPr>
          <w:rtl/>
        </w:rPr>
        <w:t xml:space="preserve">סימן ה-קרשנדו- הקטע המסומן הולך ומתחזק.    </w:t>
      </w:r>
    </w:p>
    <w:p w:rsidR="00A501F8" w:rsidRPr="00A501F8" w:rsidRDefault="00A501F8" w:rsidP="00A501F8">
      <w:pPr>
        <w:numPr>
          <w:ilvl w:val="0"/>
          <w:numId w:val="1"/>
        </w:numPr>
        <w:tabs>
          <w:tab w:val="num" w:pos="-199"/>
          <w:tab w:val="left" w:pos="180"/>
          <w:tab w:val="num" w:pos="720"/>
        </w:tabs>
        <w:ind w:left="180" w:hanging="303"/>
        <w:jc w:val="both"/>
      </w:pPr>
      <w:r w:rsidRPr="00A501F8">
        <w:rPr>
          <w:rFonts w:hint="cs"/>
          <w:rtl/>
        </w:rPr>
        <w:t xml:space="preserve"> </w:t>
      </w:r>
      <w:r w:rsidRPr="00A501F8">
        <w:rPr>
          <w:rtl/>
        </w:rPr>
        <w:t xml:space="preserve">סימן ה-דימינואנדו- הקטע המסומן הולך ונחלש. </w:t>
      </w:r>
    </w:p>
    <w:p w:rsidR="00A501F8" w:rsidRPr="00A501F8" w:rsidRDefault="00A501F8" w:rsidP="005208C4">
      <w:pPr>
        <w:numPr>
          <w:ilvl w:val="0"/>
          <w:numId w:val="4"/>
        </w:numPr>
        <w:tabs>
          <w:tab w:val="clear" w:pos="720"/>
          <w:tab w:val="num" w:pos="-199"/>
          <w:tab w:val="num" w:pos="180"/>
        </w:tabs>
        <w:ind w:hanging="1203"/>
        <w:jc w:val="both"/>
        <w:rPr>
          <w:u w:val="single"/>
        </w:rPr>
      </w:pPr>
      <w:r w:rsidRPr="00A501F8">
        <w:rPr>
          <w:b/>
          <w:bCs/>
          <w:color w:val="FF0000"/>
          <w:u w:val="single"/>
          <w:rtl/>
        </w:rPr>
        <w:lastRenderedPageBreak/>
        <w:t>סימן ה-קרשנדו</w:t>
      </w:r>
    </w:p>
    <w:p w:rsidR="00A501F8" w:rsidRPr="00A501F8" w:rsidRDefault="00A501F8" w:rsidP="005208C4">
      <w:pPr>
        <w:tabs>
          <w:tab w:val="num" w:pos="-625"/>
        </w:tabs>
        <w:ind w:left="-199"/>
        <w:jc w:val="both"/>
        <w:rPr>
          <w:rtl/>
        </w:rPr>
      </w:pPr>
      <w:r w:rsidRPr="00A501F8">
        <w:rPr>
          <w:rtl/>
        </w:rPr>
        <w:t>סימן</w:t>
      </w:r>
      <w:r w:rsidRPr="00A501F8">
        <w:rPr>
          <w:color w:val="0000FF"/>
          <w:rtl/>
        </w:rPr>
        <w:t xml:space="preserve"> הקרשנדו</w:t>
      </w:r>
      <w:r w:rsidRPr="00A501F8">
        <w:rPr>
          <w:rtl/>
        </w:rPr>
        <w:t xml:space="preserve"> בתווים מתפקידו להורות לנגנים או הזמרים , את קטע התווים שאותם יש להגביר בהדרגה . ההגברה מתחילה מתחילת הסימן ומסתיימת בסוף קשת הפרזה. </w:t>
      </w:r>
    </w:p>
    <w:p w:rsidR="00A501F8" w:rsidRPr="00A501F8" w:rsidRDefault="00A501F8" w:rsidP="00A501F8">
      <w:pPr>
        <w:tabs>
          <w:tab w:val="num" w:pos="-199"/>
        </w:tabs>
        <w:ind w:left="180" w:hanging="303"/>
        <w:jc w:val="both"/>
        <w:rPr>
          <w:rtl/>
        </w:rPr>
      </w:pPr>
      <w:r w:rsidRPr="00A501F8">
        <w:rPr>
          <w:noProof/>
          <w:rtl/>
          <w:lang w:eastAsia="en-US"/>
        </w:rPr>
        <w:drawing>
          <wp:inline distT="0" distB="0" distL="0" distR="0">
            <wp:extent cx="5400675" cy="790575"/>
            <wp:effectExtent l="19050" t="0" r="9525" b="0"/>
            <wp:docPr id="4" name="Picture 4" descr="קרשנד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קרשנדו"/>
                    <pic:cNvPicPr>
                      <a:picLocks noChangeAspect="1" noChangeArrowheads="1"/>
                    </pic:cNvPicPr>
                  </pic:nvPicPr>
                  <pic:blipFill>
                    <a:blip r:embed="rId8" cstate="print"/>
                    <a:srcRect/>
                    <a:stretch>
                      <a:fillRect/>
                    </a:stretch>
                  </pic:blipFill>
                  <pic:spPr bwMode="auto">
                    <a:xfrm>
                      <a:off x="0" y="0"/>
                      <a:ext cx="5400675" cy="790575"/>
                    </a:xfrm>
                    <a:prstGeom prst="rect">
                      <a:avLst/>
                    </a:prstGeom>
                    <a:noFill/>
                    <a:ln w="9525">
                      <a:noFill/>
                      <a:miter lim="800000"/>
                      <a:headEnd/>
                      <a:tailEnd/>
                    </a:ln>
                  </pic:spPr>
                </pic:pic>
              </a:graphicData>
            </a:graphic>
          </wp:inline>
        </w:drawing>
      </w:r>
    </w:p>
    <w:p w:rsidR="00A501F8" w:rsidRPr="00A501F8" w:rsidRDefault="00A501F8" w:rsidP="00A501F8">
      <w:pPr>
        <w:tabs>
          <w:tab w:val="num" w:pos="-199"/>
        </w:tabs>
        <w:ind w:left="-180" w:hanging="303"/>
        <w:jc w:val="both"/>
        <w:rPr>
          <w:b/>
          <w:bCs/>
          <w:color w:val="FF0000"/>
          <w:rtl/>
        </w:rPr>
      </w:pPr>
    </w:p>
    <w:p w:rsidR="00A501F8" w:rsidRPr="00A501F8" w:rsidRDefault="00A501F8" w:rsidP="00A501F8">
      <w:pPr>
        <w:tabs>
          <w:tab w:val="num" w:pos="-199"/>
        </w:tabs>
        <w:ind w:left="-180" w:hanging="303"/>
        <w:jc w:val="both"/>
        <w:rPr>
          <w:b/>
          <w:bCs/>
          <w:color w:val="FF0000"/>
          <w:rtl/>
        </w:rPr>
      </w:pPr>
      <w:r w:rsidRPr="00A501F8">
        <w:rPr>
          <w:rtl/>
        </w:rPr>
        <w:t>6.</w:t>
      </w:r>
      <w:r w:rsidRPr="00A501F8">
        <w:rPr>
          <w:b/>
          <w:bCs/>
          <w:color w:val="FF0000"/>
          <w:rtl/>
        </w:rPr>
        <w:t xml:space="preserve">   </w:t>
      </w:r>
      <w:r w:rsidR="005208C4">
        <w:rPr>
          <w:rFonts w:hint="cs"/>
          <w:b/>
          <w:bCs/>
          <w:color w:val="FF0000"/>
          <w:rtl/>
        </w:rPr>
        <w:t xml:space="preserve"> </w:t>
      </w:r>
      <w:r w:rsidRPr="00A501F8">
        <w:rPr>
          <w:b/>
          <w:bCs/>
          <w:color w:val="FF0000"/>
          <w:u w:val="single"/>
          <w:rtl/>
        </w:rPr>
        <w:t>סימן ה-דימינואנדו</w:t>
      </w:r>
    </w:p>
    <w:p w:rsidR="00A501F8" w:rsidRPr="00A501F8" w:rsidRDefault="00A501F8" w:rsidP="005208C4">
      <w:pPr>
        <w:tabs>
          <w:tab w:val="num" w:pos="84"/>
        </w:tabs>
        <w:ind w:left="-58"/>
        <w:jc w:val="both"/>
        <w:rPr>
          <w:rtl/>
        </w:rPr>
      </w:pPr>
      <w:r w:rsidRPr="00A501F8">
        <w:rPr>
          <w:rtl/>
        </w:rPr>
        <w:t>סימן</w:t>
      </w:r>
      <w:r w:rsidRPr="00A501F8">
        <w:rPr>
          <w:color w:val="0000FF"/>
          <w:rtl/>
        </w:rPr>
        <w:t xml:space="preserve"> ה-דימינואנדו</w:t>
      </w:r>
      <w:r w:rsidRPr="00A501F8">
        <w:rPr>
          <w:rtl/>
        </w:rPr>
        <w:t xml:space="preserve"> בתווים מתפקידו להורות לנגנים או הזמרים , את קטע התווים שאותם יש להחליש </w:t>
      </w:r>
      <w:r w:rsidR="005208C4">
        <w:rPr>
          <w:rFonts w:hint="cs"/>
          <w:rtl/>
        </w:rPr>
        <w:t xml:space="preserve">   </w:t>
      </w:r>
      <w:r w:rsidRPr="00A501F8">
        <w:rPr>
          <w:rtl/>
        </w:rPr>
        <w:t xml:space="preserve">בהדרגה . ההחלשה מתחילה מתחילת הסימן ומסתיימת בסוף קשת הפרזה. </w:t>
      </w:r>
    </w:p>
    <w:p w:rsidR="00A501F8" w:rsidRPr="00A501F8" w:rsidRDefault="00A501F8" w:rsidP="005208C4">
      <w:pPr>
        <w:tabs>
          <w:tab w:val="num" w:pos="-199"/>
          <w:tab w:val="left" w:pos="180"/>
        </w:tabs>
        <w:ind w:left="180" w:hanging="303"/>
        <w:jc w:val="both"/>
        <w:rPr>
          <w:rtl/>
        </w:rPr>
      </w:pPr>
      <w:r w:rsidRPr="00A501F8">
        <w:rPr>
          <w:noProof/>
          <w:rtl/>
          <w:lang w:eastAsia="en-US"/>
        </w:rPr>
        <w:drawing>
          <wp:inline distT="0" distB="0" distL="0" distR="0">
            <wp:extent cx="5353050" cy="714375"/>
            <wp:effectExtent l="19050" t="0" r="0" b="0"/>
            <wp:docPr id="5" name="Picture 5" descr="דימינואנד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דימינואנדו"/>
                    <pic:cNvPicPr>
                      <a:picLocks noChangeAspect="1" noChangeArrowheads="1"/>
                    </pic:cNvPicPr>
                  </pic:nvPicPr>
                  <pic:blipFill>
                    <a:blip r:embed="rId9" cstate="print"/>
                    <a:srcRect/>
                    <a:stretch>
                      <a:fillRect/>
                    </a:stretch>
                  </pic:blipFill>
                  <pic:spPr bwMode="auto">
                    <a:xfrm>
                      <a:off x="0" y="0"/>
                      <a:ext cx="5353050" cy="714375"/>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tl/>
        </w:rPr>
      </w:pPr>
      <w:r w:rsidRPr="00A501F8">
        <w:rPr>
          <w:rtl/>
        </w:rPr>
        <w:t>7</w:t>
      </w:r>
      <w:r w:rsidRPr="00A501F8">
        <w:rPr>
          <w:b/>
          <w:bCs/>
          <w:color w:val="FF0000"/>
          <w:rtl/>
        </w:rPr>
        <w:t xml:space="preserve">.   </w:t>
      </w:r>
      <w:r w:rsidRPr="00A501F8">
        <w:rPr>
          <w:b/>
          <w:bCs/>
          <w:color w:val="FF0000"/>
          <w:u w:val="single"/>
          <w:rtl/>
        </w:rPr>
        <w:t>קשתות</w:t>
      </w:r>
    </w:p>
    <w:p w:rsidR="00A501F8" w:rsidRPr="00A501F8" w:rsidRDefault="00A501F8" w:rsidP="00A501F8">
      <w:pPr>
        <w:tabs>
          <w:tab w:val="num" w:pos="-199"/>
          <w:tab w:val="left" w:pos="180"/>
        </w:tabs>
        <w:ind w:left="-180" w:hanging="303"/>
        <w:jc w:val="both"/>
        <w:rPr>
          <w:rtl/>
        </w:rPr>
      </w:pPr>
      <w:r w:rsidRPr="00A501F8">
        <w:rPr>
          <w:b/>
          <w:bCs/>
          <w:color w:val="FF0000"/>
          <w:rtl/>
        </w:rPr>
        <w:t xml:space="preserve">      </w:t>
      </w:r>
      <w:r w:rsidRPr="00A501F8">
        <w:rPr>
          <w:rtl/>
        </w:rPr>
        <w:t>סימני הקשתות מחולקים לשלוש קבוצות:</w:t>
      </w:r>
    </w:p>
    <w:p w:rsidR="005208C4" w:rsidRDefault="00A501F8" w:rsidP="005208C4">
      <w:pPr>
        <w:numPr>
          <w:ilvl w:val="0"/>
          <w:numId w:val="2"/>
        </w:numPr>
        <w:tabs>
          <w:tab w:val="clear" w:pos="960"/>
          <w:tab w:val="num" w:pos="-199"/>
          <w:tab w:val="left" w:pos="180"/>
          <w:tab w:val="num" w:pos="720"/>
        </w:tabs>
        <w:ind w:left="720" w:hanging="303"/>
        <w:jc w:val="both"/>
      </w:pPr>
      <w:r w:rsidRPr="00A501F8">
        <w:rPr>
          <w:rtl/>
        </w:rPr>
        <w:t>קשת המחברת שני צלילים בעלי גובה צליל זהה.</w:t>
      </w:r>
    </w:p>
    <w:p w:rsidR="00A501F8" w:rsidRPr="00A501F8" w:rsidRDefault="00A501F8" w:rsidP="00443B6D">
      <w:pPr>
        <w:tabs>
          <w:tab w:val="num" w:pos="-199"/>
          <w:tab w:val="num" w:pos="84"/>
          <w:tab w:val="left" w:pos="180"/>
        </w:tabs>
        <w:ind w:left="-58" w:firstLine="142"/>
        <w:jc w:val="both"/>
        <w:rPr>
          <w:rtl/>
        </w:rPr>
      </w:pPr>
      <w:r w:rsidRPr="00A501F8">
        <w:rPr>
          <w:rtl/>
        </w:rPr>
        <w:t xml:space="preserve">      </w:t>
      </w:r>
      <w:r w:rsidRPr="00A501F8">
        <w:rPr>
          <w:rFonts w:hint="cs"/>
          <w:rtl/>
        </w:rPr>
        <w:t xml:space="preserve">   </w:t>
      </w:r>
      <w:r w:rsidRPr="00A501F8">
        <w:rPr>
          <w:noProof/>
          <w:rtl/>
          <w:lang w:eastAsia="en-US"/>
        </w:rPr>
        <w:drawing>
          <wp:inline distT="0" distB="0" distL="0" distR="0">
            <wp:extent cx="5457825" cy="609600"/>
            <wp:effectExtent l="19050" t="0" r="9525" b="0"/>
            <wp:docPr id="6" name="Picture 6" descr="קש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קשת"/>
                    <pic:cNvPicPr>
                      <a:picLocks noChangeAspect="1" noChangeArrowheads="1"/>
                    </pic:cNvPicPr>
                  </pic:nvPicPr>
                  <pic:blipFill>
                    <a:blip r:embed="rId10" cstate="print"/>
                    <a:srcRect/>
                    <a:stretch>
                      <a:fillRect/>
                    </a:stretch>
                  </pic:blipFill>
                  <pic:spPr bwMode="auto">
                    <a:xfrm>
                      <a:off x="0" y="0"/>
                      <a:ext cx="5457825" cy="60960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360" w:hanging="303"/>
        <w:jc w:val="both"/>
      </w:pPr>
    </w:p>
    <w:p w:rsidR="00A501F8" w:rsidRPr="00A501F8" w:rsidRDefault="00A501F8" w:rsidP="00A501F8">
      <w:pPr>
        <w:numPr>
          <w:ilvl w:val="0"/>
          <w:numId w:val="2"/>
        </w:numPr>
        <w:tabs>
          <w:tab w:val="clear" w:pos="960"/>
          <w:tab w:val="num" w:pos="-199"/>
          <w:tab w:val="left" w:pos="180"/>
          <w:tab w:val="num" w:pos="720"/>
        </w:tabs>
        <w:ind w:hanging="303"/>
        <w:jc w:val="both"/>
      </w:pPr>
      <w:r w:rsidRPr="00A501F8">
        <w:rPr>
          <w:rtl/>
        </w:rPr>
        <w:t>קשת המחברת שני צלילים בעלי גובה צליל שונה.</w:t>
      </w:r>
    </w:p>
    <w:p w:rsidR="00A501F8" w:rsidRPr="00A501F8" w:rsidRDefault="00A501F8" w:rsidP="00443B6D">
      <w:pPr>
        <w:tabs>
          <w:tab w:val="left" w:pos="-199"/>
        </w:tabs>
        <w:ind w:left="-58" w:firstLine="475"/>
        <w:jc w:val="both"/>
        <w:rPr>
          <w:rtl/>
        </w:rPr>
      </w:pPr>
      <w:r w:rsidRPr="00A501F8">
        <w:rPr>
          <w:rtl/>
        </w:rPr>
        <w:t xml:space="preserve"> </w:t>
      </w:r>
      <w:r w:rsidRPr="00A501F8">
        <w:rPr>
          <w:noProof/>
          <w:rtl/>
          <w:lang w:eastAsia="en-US"/>
        </w:rPr>
        <w:drawing>
          <wp:inline distT="0" distB="0" distL="0" distR="0">
            <wp:extent cx="5324475" cy="695325"/>
            <wp:effectExtent l="19050" t="0" r="9525" b="0"/>
            <wp:docPr id="7" name="Picture 7" descr="קשת משני צלילים שו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קשת משני צלילים שונים"/>
                    <pic:cNvPicPr>
                      <a:picLocks noChangeAspect="1" noChangeArrowheads="1"/>
                    </pic:cNvPicPr>
                  </pic:nvPicPr>
                  <pic:blipFill>
                    <a:blip r:embed="rId11" cstate="print"/>
                    <a:srcRect/>
                    <a:stretch>
                      <a:fillRect/>
                    </a:stretch>
                  </pic:blipFill>
                  <pic:spPr bwMode="auto">
                    <a:xfrm>
                      <a:off x="0" y="0"/>
                      <a:ext cx="5324475" cy="695325"/>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hanging="303"/>
        <w:jc w:val="both"/>
      </w:pPr>
      <w:r w:rsidRPr="00A501F8">
        <w:rPr>
          <w:rtl/>
        </w:rPr>
        <w:t xml:space="preserve">           </w:t>
      </w:r>
    </w:p>
    <w:p w:rsidR="00A501F8" w:rsidRPr="00A501F8" w:rsidRDefault="00A501F8" w:rsidP="00A501F8">
      <w:pPr>
        <w:numPr>
          <w:ilvl w:val="0"/>
          <w:numId w:val="2"/>
        </w:numPr>
        <w:tabs>
          <w:tab w:val="clear" w:pos="960"/>
          <w:tab w:val="num" w:pos="-199"/>
          <w:tab w:val="left" w:pos="180"/>
          <w:tab w:val="num" w:pos="720"/>
        </w:tabs>
        <w:ind w:hanging="303"/>
        <w:jc w:val="both"/>
      </w:pPr>
      <w:r w:rsidRPr="00A501F8">
        <w:rPr>
          <w:rtl/>
        </w:rPr>
        <w:t>קשת המחברת מספר צלילים בעלי גובה צליל שונה. (פרזה)</w:t>
      </w:r>
    </w:p>
    <w:p w:rsidR="00A501F8" w:rsidRPr="00A501F8" w:rsidRDefault="00A501F8" w:rsidP="00A501F8">
      <w:pPr>
        <w:tabs>
          <w:tab w:val="num" w:pos="-199"/>
          <w:tab w:val="left" w:pos="180"/>
        </w:tabs>
        <w:ind w:hanging="303"/>
        <w:jc w:val="both"/>
        <w:rPr>
          <w:rtl/>
        </w:rPr>
      </w:pPr>
      <w:r w:rsidRPr="00A501F8">
        <w:rPr>
          <w:rtl/>
        </w:rPr>
        <w:t xml:space="preserve">             </w:t>
      </w:r>
      <w:r w:rsidRPr="00A501F8">
        <w:rPr>
          <w:noProof/>
          <w:rtl/>
          <w:lang w:eastAsia="en-US"/>
        </w:rPr>
        <w:drawing>
          <wp:inline distT="0" distB="0" distL="0" distR="0">
            <wp:extent cx="5324475" cy="619125"/>
            <wp:effectExtent l="19050" t="0" r="9525" b="0"/>
            <wp:docPr id="8" name="Picture 8" descr="קשת המחברת מספר צלילים שו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קשת המחברת מספר צלילים שונים"/>
                    <pic:cNvPicPr>
                      <a:picLocks noChangeAspect="1" noChangeArrowheads="1"/>
                    </pic:cNvPicPr>
                  </pic:nvPicPr>
                  <pic:blipFill>
                    <a:blip r:embed="rId12" cstate="print"/>
                    <a:srcRect/>
                    <a:stretch>
                      <a:fillRect/>
                    </a:stretch>
                  </pic:blipFill>
                  <pic:spPr bwMode="auto">
                    <a:xfrm>
                      <a:off x="0" y="0"/>
                      <a:ext cx="5324475" cy="619125"/>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rtl/>
        </w:rPr>
      </w:pPr>
      <w:r w:rsidRPr="00A501F8">
        <w:rPr>
          <w:rtl/>
        </w:rPr>
        <w:t xml:space="preserve">        </w:t>
      </w:r>
    </w:p>
    <w:p w:rsidR="00A501F8" w:rsidRPr="00A501F8" w:rsidRDefault="00A501F8" w:rsidP="005208C4">
      <w:pPr>
        <w:tabs>
          <w:tab w:val="num" w:pos="-199"/>
          <w:tab w:val="left" w:pos="180"/>
        </w:tabs>
        <w:ind w:left="-360" w:hanging="303"/>
        <w:jc w:val="both"/>
        <w:rPr>
          <w:b/>
          <w:bCs/>
          <w:color w:val="FF0000"/>
          <w:rtl/>
        </w:rPr>
      </w:pPr>
      <w:r w:rsidRPr="00A501F8">
        <w:rPr>
          <w:rtl/>
        </w:rPr>
        <w:t xml:space="preserve">    8</w:t>
      </w:r>
      <w:r w:rsidRPr="00A501F8">
        <w:rPr>
          <w:b/>
          <w:bCs/>
          <w:rtl/>
        </w:rPr>
        <w:t>.</w:t>
      </w:r>
      <w:r w:rsidRPr="00A501F8">
        <w:rPr>
          <w:b/>
          <w:bCs/>
          <w:color w:val="FF0000"/>
          <w:rtl/>
        </w:rPr>
        <w:t xml:space="preserve">  </w:t>
      </w:r>
      <w:r w:rsidR="005208C4">
        <w:rPr>
          <w:rFonts w:hint="cs"/>
          <w:b/>
          <w:bCs/>
          <w:color w:val="FF0000"/>
          <w:rtl/>
        </w:rPr>
        <w:t xml:space="preserve"> </w:t>
      </w:r>
      <w:r w:rsidRPr="00A501F8">
        <w:rPr>
          <w:b/>
          <w:bCs/>
          <w:color w:val="FF0000"/>
          <w:u w:val="single"/>
          <w:rtl/>
        </w:rPr>
        <w:t>סימני האטה</w:t>
      </w:r>
    </w:p>
    <w:p w:rsidR="00A501F8" w:rsidRPr="00A501F8" w:rsidRDefault="005208C4" w:rsidP="005208C4">
      <w:pPr>
        <w:tabs>
          <w:tab w:val="left" w:pos="226"/>
        </w:tabs>
        <w:ind w:left="-58" w:hanging="65"/>
        <w:jc w:val="both"/>
        <w:rPr>
          <w:rtl/>
        </w:rPr>
      </w:pPr>
      <w:r>
        <w:rPr>
          <w:rFonts w:hint="cs"/>
          <w:rtl/>
        </w:rPr>
        <w:t xml:space="preserve"> </w:t>
      </w:r>
      <w:r w:rsidR="00A501F8" w:rsidRPr="00A501F8">
        <w:rPr>
          <w:rtl/>
        </w:rPr>
        <w:t>סימני ההאטה הנפוצים הנם: סימן הפרמטה או סימן ה-</w:t>
      </w:r>
      <w:proofErr w:type="spellStart"/>
      <w:r w:rsidR="00A501F8" w:rsidRPr="00A501F8">
        <w:t>Rit</w:t>
      </w:r>
      <w:proofErr w:type="spellEnd"/>
      <w:r w:rsidR="00A501F8" w:rsidRPr="00A501F8">
        <w:rPr>
          <w:rtl/>
        </w:rPr>
        <w:t>. ההבדל בינהם :סימן הפרמטה מורה להאריך את אורך</w:t>
      </w:r>
      <w:r w:rsidR="00A501F8" w:rsidRPr="00A501F8">
        <w:rPr>
          <w:rFonts w:hint="cs"/>
          <w:rtl/>
        </w:rPr>
        <w:t xml:space="preserve"> </w:t>
      </w:r>
      <w:r w:rsidR="00A501F8" w:rsidRPr="00A501F8">
        <w:rPr>
          <w:rtl/>
        </w:rPr>
        <w:t>הצליל</w:t>
      </w:r>
      <w:r w:rsidR="00A501F8" w:rsidRPr="00A501F8">
        <w:rPr>
          <w:rFonts w:hint="cs"/>
          <w:rtl/>
        </w:rPr>
        <w:t xml:space="preserve"> </w:t>
      </w:r>
      <w:r w:rsidR="00A501F8" w:rsidRPr="00A501F8">
        <w:rPr>
          <w:rtl/>
        </w:rPr>
        <w:t>לפי ראות המנצח ולעומת זאת סימן ה-</w:t>
      </w:r>
      <w:proofErr w:type="spellStart"/>
      <w:r w:rsidR="00A501F8" w:rsidRPr="00A501F8">
        <w:t>Rit</w:t>
      </w:r>
      <w:proofErr w:type="spellEnd"/>
      <w:r w:rsidR="00A501F8" w:rsidRPr="00A501F8">
        <w:rPr>
          <w:rtl/>
        </w:rPr>
        <w:t xml:space="preserve"> מורה על האטה במספר צלילים או שינוי בקצב לפי הוראת המלחין... </w:t>
      </w:r>
    </w:p>
    <w:p w:rsidR="00A501F8" w:rsidRPr="00A501F8" w:rsidRDefault="00A501F8" w:rsidP="005208C4">
      <w:pPr>
        <w:tabs>
          <w:tab w:val="num" w:pos="-199"/>
          <w:tab w:val="left" w:pos="180"/>
        </w:tabs>
        <w:ind w:left="-180" w:hanging="303"/>
        <w:jc w:val="both"/>
        <w:rPr>
          <w:rtl/>
        </w:rPr>
      </w:pPr>
      <w:r w:rsidRPr="00A501F8">
        <w:rPr>
          <w:rtl/>
        </w:rPr>
        <w:t xml:space="preserve">       </w:t>
      </w:r>
      <w:r w:rsidRPr="00A501F8">
        <w:rPr>
          <w:noProof/>
          <w:rtl/>
          <w:lang w:eastAsia="en-US"/>
        </w:rPr>
        <w:drawing>
          <wp:inline distT="0" distB="0" distL="0" distR="0">
            <wp:extent cx="4457700" cy="1219200"/>
            <wp:effectExtent l="19050" t="0" r="0" b="0"/>
            <wp:docPr id="9" name="Picture 9" descr="פרמטה וריטונוט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פרמטה וריטונוטו"/>
                    <pic:cNvPicPr>
                      <a:picLocks noChangeAspect="1" noChangeArrowheads="1"/>
                    </pic:cNvPicPr>
                  </pic:nvPicPr>
                  <pic:blipFill>
                    <a:blip r:embed="rId13" cstate="print"/>
                    <a:srcRect/>
                    <a:stretch>
                      <a:fillRect/>
                    </a:stretch>
                  </pic:blipFill>
                  <pic:spPr bwMode="auto">
                    <a:xfrm>
                      <a:off x="0" y="0"/>
                      <a:ext cx="4457700" cy="121920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tl/>
        </w:rPr>
      </w:pPr>
      <w:r w:rsidRPr="00A501F8">
        <w:rPr>
          <w:b/>
          <w:bCs/>
          <w:color w:val="FF0000"/>
          <w:rtl/>
        </w:rPr>
        <w:t xml:space="preserve">   </w:t>
      </w:r>
    </w:p>
    <w:p w:rsidR="00A501F8" w:rsidRPr="00A501F8" w:rsidRDefault="00A501F8" w:rsidP="00A501F8">
      <w:pPr>
        <w:tabs>
          <w:tab w:val="num" w:pos="-199"/>
          <w:tab w:val="left" w:pos="180"/>
        </w:tabs>
        <w:ind w:left="-180" w:hanging="303"/>
        <w:jc w:val="both"/>
        <w:rPr>
          <w:b/>
          <w:bCs/>
          <w:color w:val="FF0000"/>
          <w:rtl/>
        </w:rPr>
      </w:pPr>
      <w:r w:rsidRPr="00A501F8">
        <w:rPr>
          <w:rtl/>
        </w:rPr>
        <w:lastRenderedPageBreak/>
        <w:t>9.</w:t>
      </w:r>
      <w:r w:rsidRPr="00A501F8">
        <w:rPr>
          <w:b/>
          <w:bCs/>
          <w:color w:val="FF0000"/>
          <w:rtl/>
        </w:rPr>
        <w:t xml:space="preserve">   </w:t>
      </w:r>
      <w:r w:rsidRPr="00A501F8">
        <w:rPr>
          <w:b/>
          <w:bCs/>
          <w:color w:val="FF0000"/>
          <w:u w:val="single"/>
          <w:rtl/>
        </w:rPr>
        <w:t>החלפת סולם בתיבה/תיבות</w:t>
      </w:r>
    </w:p>
    <w:p w:rsidR="00A501F8" w:rsidRPr="00A501F8" w:rsidRDefault="00A501F8" w:rsidP="00443B6D">
      <w:pPr>
        <w:tabs>
          <w:tab w:val="num" w:pos="-199"/>
          <w:tab w:val="left" w:pos="180"/>
        </w:tabs>
        <w:ind w:left="-180" w:hanging="303"/>
        <w:jc w:val="both"/>
        <w:rPr>
          <w:rtl/>
        </w:rPr>
      </w:pPr>
      <w:r w:rsidRPr="00A501F8">
        <w:rPr>
          <w:b/>
          <w:bCs/>
          <w:color w:val="FF0000"/>
          <w:rtl/>
        </w:rPr>
        <w:t xml:space="preserve">      </w:t>
      </w:r>
      <w:r w:rsidRPr="00A501F8">
        <w:rPr>
          <w:rtl/>
        </w:rPr>
        <w:t xml:space="preserve">לעתים מלחין היצירה משנה את הסולם של היצירה לתיבה מסויימת או למספר תיבות בתוך הפרק של היצירה. בדוגמא שלפנינו אנו רואים כי המלחין שינה את סוג הסולם מ-סולם סול מינור ל-סולם דו מינור.        </w:t>
      </w:r>
    </w:p>
    <w:p w:rsidR="00A501F8" w:rsidRPr="00A501F8" w:rsidRDefault="00A501F8" w:rsidP="00443B6D">
      <w:pPr>
        <w:tabs>
          <w:tab w:val="left" w:pos="226"/>
        </w:tabs>
        <w:ind w:left="84" w:hanging="303"/>
        <w:jc w:val="both"/>
        <w:rPr>
          <w:rtl/>
        </w:rPr>
      </w:pPr>
      <w:r w:rsidRPr="00A501F8">
        <w:rPr>
          <w:noProof/>
          <w:rtl/>
          <w:lang w:eastAsia="en-US"/>
        </w:rPr>
        <w:drawing>
          <wp:inline distT="0" distB="0" distL="0" distR="0">
            <wp:extent cx="5334000" cy="514350"/>
            <wp:effectExtent l="19050" t="0" r="0" b="0"/>
            <wp:docPr id="10" name="Picture 10" descr="החלפת סולם ומשק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החלפת סולם ומשקל"/>
                    <pic:cNvPicPr>
                      <a:picLocks noChangeAspect="1" noChangeArrowheads="1"/>
                    </pic:cNvPicPr>
                  </pic:nvPicPr>
                  <pic:blipFill>
                    <a:blip r:embed="rId14" cstate="print"/>
                    <a:srcRect/>
                    <a:stretch>
                      <a:fillRect/>
                    </a:stretch>
                  </pic:blipFill>
                  <pic:spPr bwMode="auto">
                    <a:xfrm>
                      <a:off x="0" y="0"/>
                      <a:ext cx="5334000" cy="514350"/>
                    </a:xfrm>
                    <a:prstGeom prst="rect">
                      <a:avLst/>
                    </a:prstGeom>
                    <a:noFill/>
                    <a:ln w="9525">
                      <a:noFill/>
                      <a:miter lim="800000"/>
                      <a:headEnd/>
                      <a:tailEnd/>
                    </a:ln>
                  </pic:spPr>
                </pic:pic>
              </a:graphicData>
            </a:graphic>
          </wp:inline>
        </w:drawing>
      </w:r>
      <w:r w:rsidRPr="00A501F8">
        <w:rPr>
          <w:rtl/>
        </w:rPr>
        <w:t xml:space="preserve">    </w:t>
      </w:r>
    </w:p>
    <w:p w:rsidR="00A501F8" w:rsidRPr="00A501F8" w:rsidRDefault="00A501F8" w:rsidP="00A501F8">
      <w:pPr>
        <w:tabs>
          <w:tab w:val="num" w:pos="-199"/>
          <w:tab w:val="left" w:pos="360"/>
        </w:tabs>
        <w:ind w:left="360" w:hanging="303"/>
        <w:jc w:val="both"/>
        <w:rPr>
          <w:rtl/>
        </w:rPr>
      </w:pPr>
      <w:r w:rsidRPr="00A501F8">
        <w:rPr>
          <w:rtl/>
        </w:rPr>
        <w:t xml:space="preserve">      </w:t>
      </w:r>
    </w:p>
    <w:p w:rsidR="00A501F8" w:rsidRPr="00A501F8" w:rsidRDefault="00A501F8" w:rsidP="00A501F8">
      <w:pPr>
        <w:tabs>
          <w:tab w:val="num" w:pos="-199"/>
          <w:tab w:val="left" w:pos="180"/>
        </w:tabs>
        <w:ind w:left="-180" w:hanging="303"/>
        <w:jc w:val="both"/>
        <w:rPr>
          <w:b/>
          <w:bCs/>
          <w:color w:val="FF0000"/>
          <w:rtl/>
        </w:rPr>
      </w:pPr>
      <w:r w:rsidRPr="00A501F8">
        <w:rPr>
          <w:rtl/>
        </w:rPr>
        <w:t>10</w:t>
      </w:r>
      <w:r w:rsidRPr="00A501F8">
        <w:rPr>
          <w:b/>
          <w:bCs/>
          <w:color w:val="FF0000"/>
          <w:rtl/>
        </w:rPr>
        <w:t>.</w:t>
      </w:r>
      <w:r w:rsidRPr="00A501F8">
        <w:rPr>
          <w:rFonts w:hint="cs"/>
          <w:b/>
          <w:bCs/>
          <w:color w:val="FF0000"/>
          <w:rtl/>
        </w:rPr>
        <w:t xml:space="preserve"> </w:t>
      </w:r>
      <w:r w:rsidRPr="00A501F8">
        <w:rPr>
          <w:b/>
          <w:bCs/>
          <w:color w:val="FF0000"/>
          <w:u w:val="single"/>
          <w:rtl/>
        </w:rPr>
        <w:t>החלפת משקל בתיבה /תיבות</w:t>
      </w:r>
    </w:p>
    <w:p w:rsidR="00A501F8" w:rsidRPr="00A501F8" w:rsidRDefault="00A501F8" w:rsidP="005208C4">
      <w:pPr>
        <w:tabs>
          <w:tab w:val="num" w:pos="-199"/>
          <w:tab w:val="left" w:pos="180"/>
        </w:tabs>
        <w:ind w:left="-180" w:hanging="303"/>
        <w:jc w:val="both"/>
        <w:rPr>
          <w:rtl/>
        </w:rPr>
      </w:pPr>
      <w:r w:rsidRPr="00A501F8">
        <w:rPr>
          <w:rtl/>
        </w:rPr>
        <w:t xml:space="preserve">      לעתים מלחין היצירה משנה את המשקל בתוך היצירה לתיבה מסויימת ,למספר תיבות או לפרק של היצירה.</w:t>
      </w:r>
      <w:r w:rsidRPr="00A501F8">
        <w:rPr>
          <w:b/>
          <w:bCs/>
          <w:color w:val="FF0000"/>
          <w:rtl/>
        </w:rPr>
        <w:t xml:space="preserve">  </w:t>
      </w:r>
      <w:r w:rsidRPr="00A501F8">
        <w:rPr>
          <w:rtl/>
        </w:rPr>
        <w:t xml:space="preserve">בדוגמא שלפנינו  אנו רואים כי המלחין שינה את המשקל ממשקל של 2/4 למשקל של 3/4. </w:t>
      </w:r>
    </w:p>
    <w:p w:rsidR="00A501F8" w:rsidRPr="00A501F8" w:rsidRDefault="00A501F8" w:rsidP="00443B6D">
      <w:pPr>
        <w:tabs>
          <w:tab w:val="num" w:pos="-199"/>
          <w:tab w:val="left" w:pos="180"/>
        </w:tabs>
        <w:ind w:left="-58" w:firstLine="123"/>
        <w:jc w:val="both"/>
        <w:rPr>
          <w:b/>
          <w:bCs/>
          <w:color w:val="FF0000"/>
          <w:rtl/>
        </w:rPr>
      </w:pPr>
      <w:r w:rsidRPr="00A501F8">
        <w:rPr>
          <w:noProof/>
          <w:rtl/>
          <w:lang w:eastAsia="en-US"/>
        </w:rPr>
        <w:drawing>
          <wp:inline distT="0" distB="0" distL="0" distR="0">
            <wp:extent cx="5029200" cy="409575"/>
            <wp:effectExtent l="19050" t="0" r="0" b="0"/>
            <wp:docPr id="11" name="Picture 11" descr="החלפת סול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החלפת סולם"/>
                    <pic:cNvPicPr>
                      <a:picLocks noChangeAspect="1" noChangeArrowheads="1"/>
                    </pic:cNvPicPr>
                  </pic:nvPicPr>
                  <pic:blipFill>
                    <a:blip r:embed="rId15" cstate="print"/>
                    <a:srcRect/>
                    <a:stretch>
                      <a:fillRect/>
                    </a:stretch>
                  </pic:blipFill>
                  <pic:spPr bwMode="auto">
                    <a:xfrm>
                      <a:off x="0" y="0"/>
                      <a:ext cx="5029200" cy="409575"/>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Pr>
      </w:pPr>
    </w:p>
    <w:p w:rsidR="00A501F8" w:rsidRPr="00A501F8" w:rsidRDefault="00A501F8" w:rsidP="00A501F8">
      <w:pPr>
        <w:tabs>
          <w:tab w:val="num" w:pos="-199"/>
          <w:tab w:val="left" w:pos="180"/>
        </w:tabs>
        <w:ind w:left="-180" w:hanging="303"/>
        <w:jc w:val="both"/>
        <w:rPr>
          <w:b/>
          <w:bCs/>
          <w:color w:val="FF0000"/>
          <w:rtl/>
        </w:rPr>
      </w:pPr>
      <w:r w:rsidRPr="00A501F8">
        <w:rPr>
          <w:rtl/>
        </w:rPr>
        <w:t>11</w:t>
      </w:r>
      <w:r w:rsidRPr="00A501F8">
        <w:rPr>
          <w:b/>
          <w:bCs/>
          <w:color w:val="FF0000"/>
          <w:rtl/>
        </w:rPr>
        <w:t>.</w:t>
      </w:r>
      <w:r w:rsidRPr="00A501F8">
        <w:rPr>
          <w:rFonts w:hint="cs"/>
          <w:b/>
          <w:bCs/>
          <w:color w:val="FF0000"/>
          <w:rtl/>
        </w:rPr>
        <w:t xml:space="preserve"> </w:t>
      </w:r>
      <w:r w:rsidRPr="00A501F8">
        <w:rPr>
          <w:b/>
          <w:bCs/>
          <w:color w:val="FF0000"/>
          <w:u w:val="single"/>
          <w:rtl/>
        </w:rPr>
        <w:t>סימני חזרה</w:t>
      </w:r>
    </w:p>
    <w:p w:rsidR="00A501F8" w:rsidRPr="00A501F8" w:rsidRDefault="00A501F8" w:rsidP="00A501F8">
      <w:pPr>
        <w:tabs>
          <w:tab w:val="num" w:pos="-199"/>
          <w:tab w:val="left" w:pos="180"/>
        </w:tabs>
        <w:ind w:left="-180" w:hanging="303"/>
        <w:jc w:val="both"/>
        <w:rPr>
          <w:rtl/>
        </w:rPr>
      </w:pPr>
      <w:r w:rsidRPr="00A501F8">
        <w:rPr>
          <w:b/>
          <w:bCs/>
          <w:color w:val="FF0000"/>
          <w:rtl/>
        </w:rPr>
        <w:t xml:space="preserve">      </w:t>
      </w:r>
      <w:r w:rsidRPr="00A501F8">
        <w:rPr>
          <w:rtl/>
        </w:rPr>
        <w:t xml:space="preserve">בסימני החזרה שלושה סימנים: </w:t>
      </w:r>
    </w:p>
    <w:p w:rsidR="00A501F8" w:rsidRPr="00A501F8" w:rsidRDefault="00A501F8" w:rsidP="00443B6D">
      <w:pPr>
        <w:numPr>
          <w:ilvl w:val="0"/>
          <w:numId w:val="3"/>
        </w:numPr>
        <w:tabs>
          <w:tab w:val="clear" w:pos="960"/>
          <w:tab w:val="num" w:pos="-483"/>
          <w:tab w:val="left" w:pos="180"/>
          <w:tab w:val="num" w:pos="720"/>
        </w:tabs>
        <w:ind w:left="226" w:hanging="142"/>
        <w:jc w:val="both"/>
      </w:pPr>
      <w:r w:rsidRPr="00A501F8">
        <w:rPr>
          <w:rtl/>
        </w:rPr>
        <w:t>סימן אל-סניו (</w:t>
      </w:r>
      <w:r w:rsidRPr="00A501F8">
        <w:rPr>
          <w:color w:val="0000FF"/>
        </w:rPr>
        <w:t xml:space="preserve">al </w:t>
      </w:r>
      <w:proofErr w:type="spellStart"/>
      <w:r w:rsidRPr="00A501F8">
        <w:rPr>
          <w:color w:val="0000FF"/>
        </w:rPr>
        <w:t>segno</w:t>
      </w:r>
      <w:proofErr w:type="spellEnd"/>
      <w:r w:rsidRPr="00A501F8">
        <w:rPr>
          <w:rtl/>
        </w:rPr>
        <w:t xml:space="preserve"> )</w:t>
      </w:r>
      <w:r w:rsidRPr="00A501F8">
        <w:rPr>
          <w:noProof/>
          <w:rtl/>
          <w:lang w:eastAsia="en-US"/>
        </w:rPr>
        <w:drawing>
          <wp:inline distT="0" distB="0" distL="0" distR="0">
            <wp:extent cx="304800" cy="209550"/>
            <wp:effectExtent l="19050" t="0" r="0" b="0"/>
            <wp:docPr id="12" name="Picture 12" descr="בנ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בניו"/>
                    <pic:cNvPicPr>
                      <a:picLocks noChangeAspect="1" noChangeArrowheads="1"/>
                    </pic:cNvPicPr>
                  </pic:nvPicPr>
                  <pic:blipFill>
                    <a:blip r:embed="rId16" cstate="print"/>
                    <a:srcRect/>
                    <a:stretch>
                      <a:fillRect/>
                    </a:stretch>
                  </pic:blipFill>
                  <pic:spPr bwMode="auto">
                    <a:xfrm>
                      <a:off x="0" y="0"/>
                      <a:ext cx="304800" cy="209550"/>
                    </a:xfrm>
                    <a:prstGeom prst="rect">
                      <a:avLst/>
                    </a:prstGeom>
                    <a:noFill/>
                    <a:ln w="9525">
                      <a:noFill/>
                      <a:miter lim="800000"/>
                      <a:headEnd/>
                      <a:tailEnd/>
                    </a:ln>
                  </pic:spPr>
                </pic:pic>
              </a:graphicData>
            </a:graphic>
          </wp:inline>
        </w:drawing>
      </w:r>
      <w:r w:rsidRPr="00A501F8">
        <w:rPr>
          <w:rtl/>
        </w:rPr>
        <w:t xml:space="preserve">  – מורה לחזור לנגן או לשיר עד לסימן או עד להופעת המילה </w:t>
      </w:r>
      <w:r w:rsidRPr="00A501F8">
        <w:t>Fine</w:t>
      </w:r>
      <w:r w:rsidRPr="00A501F8">
        <w:rPr>
          <w:rtl/>
        </w:rPr>
        <w:t>.</w:t>
      </w:r>
    </w:p>
    <w:p w:rsidR="00A501F8" w:rsidRPr="00A501F8" w:rsidRDefault="00A501F8" w:rsidP="00A501F8">
      <w:pPr>
        <w:tabs>
          <w:tab w:val="num" w:pos="-199"/>
          <w:tab w:val="left" w:pos="180"/>
        </w:tabs>
        <w:ind w:left="540" w:hanging="303"/>
        <w:jc w:val="both"/>
      </w:pPr>
      <w:r w:rsidRPr="00A501F8">
        <w:rPr>
          <w:noProof/>
          <w:rtl/>
          <w:lang w:eastAsia="en-US"/>
        </w:rPr>
        <w:drawing>
          <wp:inline distT="0" distB="0" distL="0" distR="0">
            <wp:extent cx="4391025" cy="771525"/>
            <wp:effectExtent l="19050" t="0" r="9525" b="0"/>
            <wp:docPr id="13" name="Picture 13" descr="הסני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הסניו"/>
                    <pic:cNvPicPr>
                      <a:picLocks noChangeAspect="1" noChangeArrowheads="1"/>
                    </pic:cNvPicPr>
                  </pic:nvPicPr>
                  <pic:blipFill>
                    <a:blip r:embed="rId17" cstate="print"/>
                    <a:srcRect/>
                    <a:stretch>
                      <a:fillRect/>
                    </a:stretch>
                  </pic:blipFill>
                  <pic:spPr bwMode="auto">
                    <a:xfrm>
                      <a:off x="0" y="0"/>
                      <a:ext cx="4391025" cy="771525"/>
                    </a:xfrm>
                    <a:prstGeom prst="rect">
                      <a:avLst/>
                    </a:prstGeom>
                    <a:noFill/>
                    <a:ln w="9525">
                      <a:noFill/>
                      <a:miter lim="800000"/>
                      <a:headEnd/>
                      <a:tailEnd/>
                    </a:ln>
                  </pic:spPr>
                </pic:pic>
              </a:graphicData>
            </a:graphic>
          </wp:inline>
        </w:drawing>
      </w:r>
    </w:p>
    <w:p w:rsidR="00A501F8" w:rsidRPr="00A501F8" w:rsidRDefault="00A501F8" w:rsidP="00443B6D">
      <w:pPr>
        <w:numPr>
          <w:ilvl w:val="0"/>
          <w:numId w:val="3"/>
        </w:numPr>
        <w:tabs>
          <w:tab w:val="clear" w:pos="960"/>
          <w:tab w:val="left" w:pos="-199"/>
          <w:tab w:val="num" w:pos="226"/>
        </w:tabs>
        <w:ind w:left="84" w:firstLine="0"/>
        <w:jc w:val="both"/>
      </w:pPr>
      <w:r w:rsidRPr="00A501F8">
        <w:rPr>
          <w:rtl/>
        </w:rPr>
        <w:t>סימן ה-</w:t>
      </w:r>
      <w:r w:rsidRPr="00A501F8">
        <w:t>CODA</w:t>
      </w:r>
      <w:r w:rsidRPr="00A501F8">
        <w:rPr>
          <w:rtl/>
        </w:rPr>
        <w:t xml:space="preserve">  </w:t>
      </w:r>
      <w:r w:rsidRPr="00A501F8">
        <w:rPr>
          <w:noProof/>
          <w:rtl/>
          <w:lang w:eastAsia="en-US"/>
        </w:rPr>
        <w:drawing>
          <wp:inline distT="0" distB="0" distL="0" distR="0">
            <wp:extent cx="247650" cy="180975"/>
            <wp:effectExtent l="19050" t="0" r="0" b="0"/>
            <wp:docPr id="14" name="Picture 14" descr="c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da"/>
                    <pic:cNvPicPr>
                      <a:picLocks noChangeAspect="1" noChangeArrowheads="1"/>
                    </pic:cNvPicPr>
                  </pic:nvPicPr>
                  <pic:blipFill>
                    <a:blip r:embed="rId18" cstate="print"/>
                    <a:srcRect/>
                    <a:stretch>
                      <a:fillRect/>
                    </a:stretch>
                  </pic:blipFill>
                  <pic:spPr bwMode="auto">
                    <a:xfrm>
                      <a:off x="0" y="0"/>
                      <a:ext cx="247650" cy="180975"/>
                    </a:xfrm>
                    <a:prstGeom prst="rect">
                      <a:avLst/>
                    </a:prstGeom>
                    <a:noFill/>
                    <a:ln w="9525">
                      <a:noFill/>
                      <a:miter lim="800000"/>
                      <a:headEnd/>
                      <a:tailEnd/>
                    </a:ln>
                  </pic:spPr>
                </pic:pic>
              </a:graphicData>
            </a:graphic>
          </wp:inline>
        </w:drawing>
      </w:r>
      <w:r w:rsidRPr="00A501F8">
        <w:rPr>
          <w:rtl/>
        </w:rPr>
        <w:t xml:space="preserve">המורה לחזור חזרה עד לסימן זה בתווים. </w:t>
      </w:r>
    </w:p>
    <w:p w:rsidR="00A501F8" w:rsidRPr="00A501F8" w:rsidRDefault="00A501F8" w:rsidP="00A501F8">
      <w:pPr>
        <w:tabs>
          <w:tab w:val="num" w:pos="-199"/>
          <w:tab w:val="left" w:pos="180"/>
        </w:tabs>
        <w:ind w:left="360" w:hanging="303"/>
        <w:jc w:val="both"/>
        <w:rPr>
          <w:rtl/>
        </w:rPr>
      </w:pPr>
      <w:r w:rsidRPr="00A501F8">
        <w:rPr>
          <w:rtl/>
        </w:rPr>
        <w:t xml:space="preserve">      </w:t>
      </w:r>
      <w:r w:rsidRPr="00A501F8">
        <w:rPr>
          <w:noProof/>
          <w:rtl/>
          <w:lang w:eastAsia="en-US"/>
        </w:rPr>
        <w:drawing>
          <wp:inline distT="0" distB="0" distL="0" distR="0">
            <wp:extent cx="4181475" cy="590550"/>
            <wp:effectExtent l="19050" t="0" r="9525" b="0"/>
            <wp:docPr id="15" name="Picture 15" descr="c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da"/>
                    <pic:cNvPicPr>
                      <a:picLocks noChangeAspect="1" noChangeArrowheads="1"/>
                    </pic:cNvPicPr>
                  </pic:nvPicPr>
                  <pic:blipFill>
                    <a:blip r:embed="rId19" cstate="print"/>
                    <a:srcRect/>
                    <a:stretch>
                      <a:fillRect/>
                    </a:stretch>
                  </pic:blipFill>
                  <pic:spPr bwMode="auto">
                    <a:xfrm>
                      <a:off x="0" y="0"/>
                      <a:ext cx="4181475" cy="59055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360" w:hanging="303"/>
        <w:jc w:val="both"/>
      </w:pPr>
    </w:p>
    <w:p w:rsidR="00A501F8" w:rsidRPr="00A501F8" w:rsidRDefault="00A501F8" w:rsidP="00443B6D">
      <w:pPr>
        <w:numPr>
          <w:ilvl w:val="0"/>
          <w:numId w:val="3"/>
        </w:numPr>
        <w:tabs>
          <w:tab w:val="clear" w:pos="960"/>
          <w:tab w:val="num" w:pos="-199"/>
          <w:tab w:val="left" w:pos="180"/>
          <w:tab w:val="num" w:pos="226"/>
        </w:tabs>
        <w:ind w:left="226" w:hanging="142"/>
        <w:jc w:val="both"/>
      </w:pPr>
      <w:r w:rsidRPr="00A501F8">
        <w:rPr>
          <w:rtl/>
        </w:rPr>
        <w:t xml:space="preserve">תיבה אשר מסומנת בשתי נקודות מצד שמאל , מורה לחזור פעמיים על הקטע המסומן אם בשתי נקודות בצידה הימני או בקו סיום כפי שבדוגמא. </w:t>
      </w:r>
    </w:p>
    <w:p w:rsidR="00A501F8" w:rsidRPr="00A501F8" w:rsidRDefault="00A501F8" w:rsidP="00A501F8">
      <w:pPr>
        <w:tabs>
          <w:tab w:val="num" w:pos="-199"/>
          <w:tab w:val="left" w:pos="180"/>
        </w:tabs>
        <w:ind w:left="-180" w:hanging="303"/>
        <w:jc w:val="both"/>
        <w:rPr>
          <w:rtl/>
        </w:rPr>
      </w:pPr>
      <w:r w:rsidRPr="00A501F8">
        <w:rPr>
          <w:rtl/>
        </w:rPr>
        <w:t xml:space="preserve">             </w:t>
      </w:r>
      <w:r w:rsidRPr="00A501F8">
        <w:rPr>
          <w:noProof/>
          <w:rtl/>
          <w:lang w:eastAsia="en-US"/>
        </w:rPr>
        <w:drawing>
          <wp:inline distT="0" distB="0" distL="0" distR="0">
            <wp:extent cx="4305300" cy="504825"/>
            <wp:effectExtent l="19050" t="0" r="0" b="0"/>
            <wp:docPr id="16" name="Picture 16" descr="תיבה מנוקדת משמ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תיבה מנוקדת משמאל"/>
                    <pic:cNvPicPr>
                      <a:picLocks noChangeAspect="1" noChangeArrowheads="1"/>
                    </pic:cNvPicPr>
                  </pic:nvPicPr>
                  <pic:blipFill>
                    <a:blip r:embed="rId20" cstate="print"/>
                    <a:srcRect/>
                    <a:stretch>
                      <a:fillRect/>
                    </a:stretch>
                  </pic:blipFill>
                  <pic:spPr bwMode="auto">
                    <a:xfrm>
                      <a:off x="0" y="0"/>
                      <a:ext cx="4305300" cy="504825"/>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tl/>
        </w:rPr>
      </w:pPr>
      <w:r w:rsidRPr="00A501F8">
        <w:rPr>
          <w:rtl/>
        </w:rPr>
        <w:t>12</w:t>
      </w:r>
      <w:r w:rsidRPr="00A501F8">
        <w:rPr>
          <w:b/>
          <w:bCs/>
          <w:color w:val="FF0000"/>
          <w:rtl/>
        </w:rPr>
        <w:t xml:space="preserve">. </w:t>
      </w:r>
      <w:r w:rsidRPr="00A501F8">
        <w:rPr>
          <w:b/>
          <w:bCs/>
          <w:color w:val="FF0000"/>
          <w:u w:val="single"/>
          <w:rtl/>
        </w:rPr>
        <w:t>סימן סיום</w:t>
      </w:r>
      <w:r w:rsidRPr="00A501F8">
        <w:rPr>
          <w:b/>
          <w:bCs/>
          <w:color w:val="FF0000"/>
          <w:rtl/>
        </w:rPr>
        <w:t xml:space="preserve"> </w:t>
      </w:r>
    </w:p>
    <w:p w:rsidR="00A501F8" w:rsidRPr="00A501F8" w:rsidRDefault="00A501F8" w:rsidP="00A501F8">
      <w:pPr>
        <w:tabs>
          <w:tab w:val="num" w:pos="-199"/>
        </w:tabs>
        <w:ind w:hanging="303"/>
        <w:jc w:val="both"/>
        <w:rPr>
          <w:rtl/>
        </w:rPr>
      </w:pPr>
      <w:r w:rsidRPr="00A501F8">
        <w:rPr>
          <w:rtl/>
        </w:rPr>
        <w:t xml:space="preserve">   קו כפול בתיבה אשר מורה על סיום פרק ביצירה או את סיום היצירה כולה. </w:t>
      </w:r>
    </w:p>
    <w:p w:rsidR="00A501F8" w:rsidRPr="00A501F8" w:rsidRDefault="00A501F8" w:rsidP="00A501F8">
      <w:pPr>
        <w:tabs>
          <w:tab w:val="num" w:pos="-199"/>
          <w:tab w:val="left" w:pos="180"/>
        </w:tabs>
        <w:ind w:left="-180" w:hanging="303"/>
        <w:jc w:val="both"/>
        <w:rPr>
          <w:b/>
          <w:bCs/>
          <w:color w:val="0000FF"/>
          <w:rtl/>
        </w:rPr>
      </w:pPr>
      <w:r w:rsidRPr="00A501F8">
        <w:rPr>
          <w:b/>
          <w:bCs/>
          <w:color w:val="0000FF"/>
          <w:rtl/>
        </w:rPr>
        <w:t xml:space="preserve">              </w:t>
      </w:r>
      <w:r w:rsidRPr="00A501F8">
        <w:rPr>
          <w:b/>
          <w:bCs/>
          <w:noProof/>
          <w:color w:val="0000FF"/>
          <w:rtl/>
          <w:lang w:eastAsia="en-US"/>
        </w:rPr>
        <w:drawing>
          <wp:inline distT="0" distB="0" distL="0" distR="0">
            <wp:extent cx="4114800" cy="495300"/>
            <wp:effectExtent l="19050" t="0" r="0" b="0"/>
            <wp:docPr id="17" name="Picture 17" descr="קו ס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קו סיום"/>
                    <pic:cNvPicPr>
                      <a:picLocks noChangeAspect="1" noChangeArrowheads="1"/>
                    </pic:cNvPicPr>
                  </pic:nvPicPr>
                  <pic:blipFill>
                    <a:blip r:embed="rId21" cstate="print"/>
                    <a:srcRect/>
                    <a:stretch>
                      <a:fillRect/>
                    </a:stretch>
                  </pic:blipFill>
                  <pic:spPr bwMode="auto">
                    <a:xfrm>
                      <a:off x="0" y="0"/>
                      <a:ext cx="4114800" cy="495300"/>
                    </a:xfrm>
                    <a:prstGeom prst="rect">
                      <a:avLst/>
                    </a:prstGeom>
                    <a:noFill/>
                    <a:ln w="9525">
                      <a:noFill/>
                      <a:miter lim="800000"/>
                      <a:headEnd/>
                      <a:tailEnd/>
                    </a:ln>
                  </pic:spPr>
                </pic:pic>
              </a:graphicData>
            </a:graphic>
          </wp:inline>
        </w:drawing>
      </w:r>
    </w:p>
    <w:p w:rsidR="00A501F8" w:rsidRDefault="00A501F8" w:rsidP="00A501F8">
      <w:pPr>
        <w:tabs>
          <w:tab w:val="num" w:pos="-199"/>
          <w:tab w:val="left" w:pos="180"/>
        </w:tabs>
        <w:ind w:left="-180" w:hanging="303"/>
        <w:jc w:val="both"/>
        <w:rPr>
          <w:b/>
          <w:bCs/>
          <w:color w:val="0000FF"/>
          <w:rtl/>
        </w:rPr>
      </w:pPr>
    </w:p>
    <w:p w:rsidR="00A501F8" w:rsidRPr="00A501F8" w:rsidRDefault="00A501F8" w:rsidP="00A501F8">
      <w:pPr>
        <w:tabs>
          <w:tab w:val="num" w:pos="-199"/>
          <w:tab w:val="left" w:pos="180"/>
        </w:tabs>
        <w:ind w:left="-180" w:hanging="303"/>
        <w:jc w:val="both"/>
        <w:rPr>
          <w:b/>
          <w:bCs/>
          <w:color w:val="FF0000"/>
          <w:rtl/>
        </w:rPr>
      </w:pPr>
      <w:r w:rsidRPr="00A501F8">
        <w:rPr>
          <w:rtl/>
        </w:rPr>
        <w:t>13</w:t>
      </w:r>
      <w:r w:rsidRPr="00A501F8">
        <w:rPr>
          <w:b/>
          <w:bCs/>
          <w:color w:val="FF0000"/>
          <w:rtl/>
        </w:rPr>
        <w:t xml:space="preserve">. </w:t>
      </w:r>
      <w:r w:rsidR="005208C4">
        <w:rPr>
          <w:rFonts w:hint="cs"/>
          <w:b/>
          <w:bCs/>
          <w:color w:val="FF0000"/>
          <w:rtl/>
        </w:rPr>
        <w:t xml:space="preserve"> </w:t>
      </w:r>
      <w:r w:rsidRPr="00A501F8">
        <w:rPr>
          <w:b/>
          <w:bCs/>
          <w:color w:val="FF0000"/>
          <w:u w:val="single"/>
          <w:rtl/>
        </w:rPr>
        <w:t>המשקל בתיבה</w:t>
      </w:r>
      <w:r w:rsidRPr="00A501F8">
        <w:rPr>
          <w:b/>
          <w:bCs/>
          <w:color w:val="FF0000"/>
          <w:rtl/>
        </w:rPr>
        <w:t xml:space="preserve"> </w:t>
      </w:r>
    </w:p>
    <w:p w:rsidR="00A501F8" w:rsidRPr="00A501F8" w:rsidRDefault="00A501F8" w:rsidP="005208C4">
      <w:pPr>
        <w:tabs>
          <w:tab w:val="num" w:pos="-625"/>
        </w:tabs>
        <w:ind w:left="-58"/>
        <w:jc w:val="both"/>
        <w:rPr>
          <w:rtl/>
        </w:rPr>
      </w:pPr>
      <w:r w:rsidRPr="00A501F8">
        <w:rPr>
          <w:rtl/>
        </w:rPr>
        <w:t>כפי שנאמר,</w:t>
      </w:r>
      <w:r w:rsidRPr="00A501F8">
        <w:rPr>
          <w:b/>
          <w:bCs/>
          <w:color w:val="0000FF"/>
          <w:rtl/>
        </w:rPr>
        <w:t xml:space="preserve"> </w:t>
      </w:r>
      <w:r w:rsidRPr="00A501F8">
        <w:rPr>
          <w:color w:val="0000FF"/>
          <w:rtl/>
        </w:rPr>
        <w:t xml:space="preserve">המשקל </w:t>
      </w:r>
      <w:r w:rsidRPr="00A501F8">
        <w:rPr>
          <w:rtl/>
        </w:rPr>
        <w:t>הנו</w:t>
      </w:r>
      <w:r w:rsidRPr="00A501F8">
        <w:rPr>
          <w:b/>
          <w:bCs/>
          <w:rtl/>
        </w:rPr>
        <w:t xml:space="preserve"> </w:t>
      </w:r>
      <w:r w:rsidRPr="00A501F8">
        <w:rPr>
          <w:rtl/>
        </w:rPr>
        <w:t xml:space="preserve">קבוצת פעמות המאורגנות בין שני קוי תיבה. מספר הפעמות בתיבה וערכי התווים שלהן קובעים את המשקל של התיבה. התיבה למעשה הינה מסגרת שבכל אחת מהן משתקף סיכום משכי הזמן של התווים בהתאמה </w:t>
      </w:r>
      <w:r w:rsidRPr="00A501F8">
        <w:rPr>
          <w:color w:val="0000FF"/>
          <w:rtl/>
        </w:rPr>
        <w:t>למשקל</w:t>
      </w:r>
      <w:r w:rsidRPr="00A501F8">
        <w:rPr>
          <w:rtl/>
        </w:rPr>
        <w:t xml:space="preserve"> שנקבע.</w:t>
      </w:r>
    </w:p>
    <w:p w:rsidR="00A501F8" w:rsidRPr="00A501F8" w:rsidRDefault="005208C4" w:rsidP="005208C4">
      <w:pPr>
        <w:tabs>
          <w:tab w:val="num" w:pos="-908"/>
        </w:tabs>
        <w:ind w:left="-58" w:hanging="65"/>
        <w:jc w:val="both"/>
        <w:rPr>
          <w:rtl/>
        </w:rPr>
      </w:pPr>
      <w:r>
        <w:rPr>
          <w:rFonts w:hint="cs"/>
          <w:rtl/>
        </w:rPr>
        <w:t xml:space="preserve"> </w:t>
      </w:r>
      <w:r w:rsidR="00A501F8" w:rsidRPr="00A501F8">
        <w:rPr>
          <w:rtl/>
        </w:rPr>
        <w:t xml:space="preserve">שימו לב - מה יקרה כאשר המשקל בתיבה אחת יהיה 3/4 ואילו המשקל בתיבה השנייה יהיה 6/8  והגדרנו בשתי התיבות את ערך השמינית , נקבל תמונה זהה של שמונה שמיניות בתיבה אך </w:t>
      </w:r>
      <w:r w:rsidR="00A501F8" w:rsidRPr="00A501F8">
        <w:rPr>
          <w:color w:val="FF0000"/>
          <w:rtl/>
        </w:rPr>
        <w:t>המפעם</w:t>
      </w:r>
      <w:r w:rsidR="00A501F8" w:rsidRPr="00A501F8">
        <w:rPr>
          <w:rtl/>
        </w:rPr>
        <w:t xml:space="preserve"> (מהירות הנגינה) יהיה שונה. במילים פשוטות –השמינית במשקל של 3/4 תהיה מהירה יותר מהשמינית במשקל של 6/8 . להלן דוגמא:</w:t>
      </w:r>
    </w:p>
    <w:p w:rsidR="00A501F8" w:rsidRPr="00A501F8" w:rsidRDefault="00A501F8" w:rsidP="00A501F8">
      <w:pPr>
        <w:tabs>
          <w:tab w:val="num" w:pos="-199"/>
        </w:tabs>
        <w:ind w:hanging="303"/>
        <w:jc w:val="both"/>
        <w:rPr>
          <w:b/>
          <w:bCs/>
          <w:color w:val="0000FF"/>
          <w:rtl/>
        </w:rPr>
      </w:pPr>
      <w:r w:rsidRPr="00A501F8">
        <w:rPr>
          <w:b/>
          <w:bCs/>
          <w:color w:val="0000FF"/>
          <w:rtl/>
        </w:rPr>
        <w:t xml:space="preserve">               </w:t>
      </w:r>
      <w:r w:rsidRPr="00A501F8">
        <w:rPr>
          <w:b/>
          <w:bCs/>
          <w:noProof/>
          <w:color w:val="0000FF"/>
          <w:rtl/>
          <w:lang w:eastAsia="en-US"/>
        </w:rPr>
        <w:drawing>
          <wp:inline distT="0" distB="0" distL="0" distR="0">
            <wp:extent cx="3943350" cy="838200"/>
            <wp:effectExtent l="19050" t="0" r="0" b="0"/>
            <wp:docPr id="18" name="Picture 18" descr="רבעים מול שמנ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רבעים מול שמניות"/>
                    <pic:cNvPicPr>
                      <a:picLocks noChangeAspect="1" noChangeArrowheads="1"/>
                    </pic:cNvPicPr>
                  </pic:nvPicPr>
                  <pic:blipFill>
                    <a:blip r:embed="rId22" cstate="print"/>
                    <a:srcRect/>
                    <a:stretch>
                      <a:fillRect/>
                    </a:stretch>
                  </pic:blipFill>
                  <pic:spPr bwMode="auto">
                    <a:xfrm>
                      <a:off x="0" y="0"/>
                      <a:ext cx="3943350" cy="83820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tl/>
        </w:rPr>
      </w:pPr>
      <w:r w:rsidRPr="00A501F8">
        <w:rPr>
          <w:rtl/>
        </w:rPr>
        <w:lastRenderedPageBreak/>
        <w:t>1</w:t>
      </w:r>
      <w:r w:rsidRPr="00A501F8">
        <w:rPr>
          <w:rFonts w:hint="cs"/>
          <w:rtl/>
        </w:rPr>
        <w:t>4</w:t>
      </w:r>
      <w:r w:rsidRPr="00A501F8">
        <w:rPr>
          <w:b/>
          <w:bCs/>
          <w:rtl/>
        </w:rPr>
        <w:t>.</w:t>
      </w:r>
      <w:r w:rsidRPr="00A501F8">
        <w:rPr>
          <w:b/>
          <w:bCs/>
          <w:color w:val="FF0000"/>
          <w:rtl/>
        </w:rPr>
        <w:t xml:space="preserve"> </w:t>
      </w:r>
      <w:r w:rsidR="003A34BE">
        <w:rPr>
          <w:rFonts w:hint="cs"/>
          <w:b/>
          <w:bCs/>
          <w:color w:val="FF0000"/>
          <w:u w:val="single"/>
          <w:rtl/>
        </w:rPr>
        <w:t xml:space="preserve"> </w:t>
      </w:r>
      <w:r w:rsidRPr="00A501F8">
        <w:rPr>
          <w:rFonts w:hint="cs"/>
          <w:b/>
          <w:bCs/>
          <w:color w:val="FF0000"/>
          <w:u w:val="single"/>
          <w:rtl/>
        </w:rPr>
        <w:t>קו תיבה וירטואלי</w:t>
      </w:r>
    </w:p>
    <w:p w:rsidR="00A501F8" w:rsidRPr="00A501F8" w:rsidRDefault="00A501F8" w:rsidP="003A34BE">
      <w:pPr>
        <w:tabs>
          <w:tab w:val="left" w:pos="-483"/>
          <w:tab w:val="num" w:pos="-199"/>
        </w:tabs>
        <w:ind w:left="-58"/>
        <w:jc w:val="both"/>
        <w:rPr>
          <w:rtl/>
        </w:rPr>
      </w:pPr>
      <w:r w:rsidRPr="00A501F8">
        <w:rPr>
          <w:rFonts w:hint="cs"/>
          <w:rtl/>
        </w:rPr>
        <w:t xml:space="preserve">זהו קו אשר אינו מופיע למעשה בתיווי המוזיקלי. קו זה הנו וירטואלי ומופיע בסיום של משפט, בסיום של קטע מלודי או בסיום פרזה מושרת.  </w:t>
      </w:r>
      <w:r w:rsidRPr="00A501F8">
        <w:rPr>
          <w:rFonts w:hint="cs"/>
          <w:color w:val="0000FF"/>
          <w:rtl/>
        </w:rPr>
        <w:t>קו זה מבטא לרוב צורך בנשימה</w:t>
      </w:r>
      <w:r w:rsidRPr="00A501F8">
        <w:rPr>
          <w:b/>
          <w:bCs/>
          <w:color w:val="0000FF"/>
          <w:rtl/>
        </w:rPr>
        <w:t xml:space="preserve"> </w:t>
      </w:r>
      <w:r w:rsidRPr="00A501F8">
        <w:rPr>
          <w:rFonts w:hint="cs"/>
          <w:b/>
          <w:bCs/>
          <w:color w:val="0000FF"/>
          <w:rtl/>
        </w:rPr>
        <w:t>...</w:t>
      </w:r>
    </w:p>
    <w:p w:rsidR="00A501F8" w:rsidRPr="00A501F8" w:rsidRDefault="003A34BE" w:rsidP="00443B6D">
      <w:pPr>
        <w:tabs>
          <w:tab w:val="left" w:pos="-483"/>
          <w:tab w:val="num" w:pos="-199"/>
        </w:tabs>
        <w:ind w:left="-58" w:hanging="65"/>
        <w:jc w:val="both"/>
        <w:rPr>
          <w:rtl/>
        </w:rPr>
      </w:pPr>
      <w:r>
        <w:rPr>
          <w:rFonts w:hint="cs"/>
          <w:rtl/>
        </w:rPr>
        <w:t xml:space="preserve"> </w:t>
      </w:r>
      <w:r w:rsidR="00A501F8" w:rsidRPr="00A501F8">
        <w:rPr>
          <w:rFonts w:hint="cs"/>
          <w:rtl/>
        </w:rPr>
        <w:t xml:space="preserve">בדוגמא אנו רואים כי המילה אשר מסיימת את המשפט </w:t>
      </w:r>
      <w:r w:rsidR="00A501F8" w:rsidRPr="00A501F8">
        <w:t xml:space="preserve">Life </w:t>
      </w:r>
      <w:r w:rsidR="00A501F8" w:rsidRPr="00A501F8">
        <w:rPr>
          <w:rFonts w:hint="cs"/>
          <w:rtl/>
        </w:rPr>
        <w:t xml:space="preserve"> , נופלת באמצע תיבה דבר אשר מחייב את הזמר בנשימה ..</w:t>
      </w:r>
      <w:r w:rsidR="00A501F8" w:rsidRPr="00A501F8">
        <w:rPr>
          <w:rFonts w:hint="cs"/>
          <w:color w:val="0000FF"/>
          <w:rtl/>
        </w:rPr>
        <w:t xml:space="preserve"> הקו הדמיוני</w:t>
      </w:r>
      <w:r w:rsidR="00A501F8" w:rsidRPr="00A501F8">
        <w:rPr>
          <w:rFonts w:hint="cs"/>
          <w:rtl/>
        </w:rPr>
        <w:t xml:space="preserve"> אשר נוצר בין המילה </w:t>
      </w:r>
      <w:r>
        <w:t>land</w:t>
      </w:r>
      <w:r w:rsidR="00A501F8" w:rsidRPr="00A501F8">
        <w:rPr>
          <w:rFonts w:hint="cs"/>
          <w:rtl/>
        </w:rPr>
        <w:t xml:space="preserve">  לבין המילה </w:t>
      </w:r>
      <w:r>
        <w:t>a</w:t>
      </w:r>
      <w:r w:rsidR="00A501F8" w:rsidRPr="00A501F8">
        <w:t xml:space="preserve"> </w:t>
      </w:r>
      <w:r w:rsidR="00A501F8" w:rsidRPr="00A501F8">
        <w:rPr>
          <w:rFonts w:hint="cs"/>
          <w:rtl/>
        </w:rPr>
        <w:t xml:space="preserve">  מכונה </w:t>
      </w:r>
      <w:r w:rsidR="00A501F8" w:rsidRPr="00A501F8">
        <w:rPr>
          <w:rFonts w:hint="cs"/>
          <w:color w:val="0000FF"/>
          <w:rtl/>
        </w:rPr>
        <w:t>קו תיבה וירטואלי.</w:t>
      </w:r>
      <w:r w:rsidR="00A501F8" w:rsidRPr="00A501F8">
        <w:rPr>
          <w:rFonts w:hint="cs"/>
          <w:rtl/>
        </w:rPr>
        <w:t xml:space="preserve"> </w:t>
      </w:r>
      <w:r>
        <w:rPr>
          <w:rFonts w:hint="cs"/>
          <w:rtl/>
        </w:rPr>
        <w:t>בדרך יופיע אף הסימן פסיק,. ..</w:t>
      </w:r>
    </w:p>
    <w:p w:rsidR="00A501F8" w:rsidRPr="00A501F8" w:rsidRDefault="003A34BE" w:rsidP="00A501F8">
      <w:pPr>
        <w:tabs>
          <w:tab w:val="num" w:pos="-199"/>
          <w:tab w:val="left" w:pos="180"/>
        </w:tabs>
        <w:ind w:left="180" w:hanging="303"/>
        <w:jc w:val="both"/>
        <w:rPr>
          <w:rtl/>
        </w:rPr>
      </w:pPr>
      <w:r w:rsidRPr="003A34BE">
        <w:rPr>
          <w:rFonts w:hint="cs"/>
          <w:noProof/>
          <w:rtl/>
          <w:lang w:eastAsia="en-US"/>
        </w:rPr>
        <w:drawing>
          <wp:inline distT="0" distB="0" distL="0" distR="0">
            <wp:extent cx="5274310" cy="1452597"/>
            <wp:effectExtent l="19050" t="0" r="2540" b="0"/>
            <wp:docPr id="22" name="Picture 20" descr="WorD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orD93"/>
                    <pic:cNvPicPr>
                      <a:picLocks noChangeAspect="1" noChangeArrowheads="1"/>
                    </pic:cNvPicPr>
                  </pic:nvPicPr>
                  <pic:blipFill>
                    <a:blip r:embed="rId23" cstate="print"/>
                    <a:srcRect/>
                    <a:stretch>
                      <a:fillRect/>
                    </a:stretch>
                  </pic:blipFill>
                  <pic:spPr bwMode="auto">
                    <a:xfrm>
                      <a:off x="0" y="0"/>
                      <a:ext cx="5274310" cy="1452597"/>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rtl/>
        </w:rPr>
      </w:pPr>
    </w:p>
    <w:p w:rsidR="00A501F8" w:rsidRPr="00A501F8" w:rsidRDefault="00A501F8" w:rsidP="00A501F8">
      <w:pPr>
        <w:tabs>
          <w:tab w:val="num" w:pos="-199"/>
          <w:tab w:val="left" w:pos="180"/>
        </w:tabs>
        <w:ind w:left="-180" w:hanging="303"/>
        <w:jc w:val="both"/>
        <w:rPr>
          <w:b/>
          <w:bCs/>
          <w:color w:val="FF0000"/>
          <w:rtl/>
        </w:rPr>
      </w:pPr>
      <w:r w:rsidRPr="00A501F8">
        <w:rPr>
          <w:rtl/>
        </w:rPr>
        <w:t>1</w:t>
      </w:r>
      <w:r w:rsidRPr="00A501F8">
        <w:rPr>
          <w:rFonts w:hint="cs"/>
          <w:rtl/>
        </w:rPr>
        <w:t>5</w:t>
      </w:r>
      <w:r w:rsidRPr="00A501F8">
        <w:rPr>
          <w:b/>
          <w:bCs/>
          <w:rtl/>
        </w:rPr>
        <w:t>.</w:t>
      </w:r>
      <w:r w:rsidRPr="00A501F8">
        <w:rPr>
          <w:b/>
          <w:bCs/>
          <w:color w:val="FF0000"/>
          <w:rtl/>
        </w:rPr>
        <w:t xml:space="preserve"> </w:t>
      </w:r>
      <w:r w:rsidRPr="00A501F8">
        <w:rPr>
          <w:rFonts w:hint="cs"/>
          <w:b/>
          <w:bCs/>
          <w:color w:val="FF0000"/>
          <w:u w:val="single"/>
          <w:rtl/>
        </w:rPr>
        <w:t>סימני נשימה בתיווי</w:t>
      </w:r>
      <w:r w:rsidRPr="00A501F8">
        <w:rPr>
          <w:rFonts w:hint="cs"/>
          <w:b/>
          <w:bCs/>
          <w:color w:val="FF0000"/>
          <w:rtl/>
        </w:rPr>
        <w:t xml:space="preserve"> </w:t>
      </w:r>
    </w:p>
    <w:p w:rsidR="00A501F8" w:rsidRPr="00A501F8" w:rsidRDefault="00A501F8" w:rsidP="00A501F8">
      <w:pPr>
        <w:tabs>
          <w:tab w:val="num" w:pos="-199"/>
          <w:tab w:val="left" w:pos="180"/>
        </w:tabs>
        <w:ind w:left="180" w:hanging="303"/>
        <w:jc w:val="both"/>
        <w:rPr>
          <w:rtl/>
        </w:rPr>
      </w:pPr>
      <w:r w:rsidRPr="00A501F8">
        <w:rPr>
          <w:rFonts w:hint="cs"/>
          <w:rtl/>
        </w:rPr>
        <w:t>בתיווי המוזיקלי קיימים שלושה סימנים לנשימה:</w:t>
      </w:r>
    </w:p>
    <w:p w:rsidR="00A501F8" w:rsidRPr="00A501F8" w:rsidRDefault="00A501F8" w:rsidP="00A501F8">
      <w:pPr>
        <w:numPr>
          <w:ilvl w:val="1"/>
          <w:numId w:val="5"/>
        </w:numPr>
        <w:tabs>
          <w:tab w:val="num" w:pos="-199"/>
          <w:tab w:val="left" w:pos="180"/>
        </w:tabs>
        <w:ind w:hanging="303"/>
        <w:jc w:val="both"/>
        <w:rPr>
          <w:rtl/>
        </w:rPr>
      </w:pPr>
      <w:r w:rsidRPr="00A501F8">
        <w:rPr>
          <w:rFonts w:hint="cs"/>
          <w:rtl/>
        </w:rPr>
        <w:t xml:space="preserve">סימני הדמימה. </w:t>
      </w:r>
    </w:p>
    <w:p w:rsidR="00A501F8" w:rsidRPr="00A501F8" w:rsidRDefault="00A501F8" w:rsidP="00A501F8">
      <w:pPr>
        <w:numPr>
          <w:ilvl w:val="1"/>
          <w:numId w:val="5"/>
        </w:numPr>
        <w:tabs>
          <w:tab w:val="num" w:pos="-199"/>
          <w:tab w:val="left" w:pos="180"/>
        </w:tabs>
        <w:ind w:hanging="303"/>
        <w:jc w:val="both"/>
      </w:pPr>
      <w:r w:rsidRPr="00A501F8">
        <w:rPr>
          <w:rFonts w:hint="cs"/>
          <w:rtl/>
        </w:rPr>
        <w:t>סימן הפסיק , אשר מופיע בסיום כל משפט.</w:t>
      </w:r>
    </w:p>
    <w:p w:rsidR="00A501F8" w:rsidRPr="00A501F8" w:rsidRDefault="00A501F8" w:rsidP="00A501F8">
      <w:pPr>
        <w:numPr>
          <w:ilvl w:val="1"/>
          <w:numId w:val="5"/>
        </w:numPr>
        <w:tabs>
          <w:tab w:val="num" w:pos="-199"/>
          <w:tab w:val="left" w:pos="180"/>
        </w:tabs>
        <w:ind w:hanging="303"/>
        <w:jc w:val="both"/>
      </w:pPr>
      <w:r w:rsidRPr="00A501F8">
        <w:rPr>
          <w:rFonts w:hint="cs"/>
          <w:rtl/>
        </w:rPr>
        <w:t>קו תיבה וירטואלי</w:t>
      </w:r>
    </w:p>
    <w:p w:rsidR="00A501F8" w:rsidRPr="00A501F8" w:rsidRDefault="00A501F8" w:rsidP="003A34BE">
      <w:pPr>
        <w:tabs>
          <w:tab w:val="num" w:pos="-199"/>
          <w:tab w:val="left" w:pos="180"/>
        </w:tabs>
        <w:ind w:left="900" w:hanging="303"/>
        <w:jc w:val="both"/>
        <w:rPr>
          <w:rtl/>
        </w:rPr>
      </w:pPr>
      <w:r w:rsidRPr="00A501F8">
        <w:rPr>
          <w:rFonts w:hint="cs"/>
          <w:rtl/>
        </w:rPr>
        <w:t xml:space="preserve">ד- </w:t>
      </w:r>
      <w:r w:rsidR="003A34BE">
        <w:rPr>
          <w:rFonts w:hint="cs"/>
          <w:rtl/>
        </w:rPr>
        <w:t xml:space="preserve"> </w:t>
      </w:r>
      <w:r w:rsidRPr="00A501F8">
        <w:rPr>
          <w:rFonts w:hint="cs"/>
          <w:rtl/>
        </w:rPr>
        <w:t xml:space="preserve">ישנו סימן נשימה נוסף אשר נקבע שרירותית ע"י מנצח המקהלה לפי ראות עיניו או לפי מצבם הגופני של    זמריו (זמרים מעל גיל 60 זקוקים ליותר נשימות מאשר זמרים צעירים יותר) .. סימן זה מצויין ידנית באמצעות הסימן </w:t>
      </w:r>
      <w:r w:rsidRPr="00A501F8">
        <w:rPr>
          <w:rFonts w:hint="cs"/>
        </w:rPr>
        <w:t>V</w:t>
      </w:r>
      <w:r w:rsidRPr="00A501F8">
        <w:rPr>
          <w:rFonts w:hint="cs"/>
          <w:rtl/>
        </w:rPr>
        <w:t xml:space="preserve">  . סימן זה הוא בנוסף לדמימות ולנשימות אשר נקבעו ע"י מלחין היצירה. </w:t>
      </w:r>
    </w:p>
    <w:p w:rsidR="00A501F8" w:rsidRPr="00A501F8" w:rsidRDefault="00A501F8" w:rsidP="00A501F8">
      <w:pPr>
        <w:tabs>
          <w:tab w:val="num" w:pos="-199"/>
          <w:tab w:val="left" w:pos="180"/>
        </w:tabs>
        <w:ind w:left="180" w:hanging="303"/>
        <w:jc w:val="both"/>
        <w:rPr>
          <w:rtl/>
        </w:rPr>
      </w:pPr>
    </w:p>
    <w:p w:rsidR="00A501F8" w:rsidRPr="00A501F8" w:rsidRDefault="00A501F8" w:rsidP="00A501F8">
      <w:pPr>
        <w:tabs>
          <w:tab w:val="num" w:pos="-199"/>
          <w:tab w:val="left" w:pos="180"/>
        </w:tabs>
        <w:ind w:left="-180" w:hanging="303"/>
        <w:jc w:val="both"/>
        <w:rPr>
          <w:b/>
          <w:bCs/>
          <w:color w:val="FF0000"/>
          <w:rtl/>
        </w:rPr>
      </w:pPr>
      <w:r w:rsidRPr="00A501F8">
        <w:rPr>
          <w:rtl/>
        </w:rPr>
        <w:t>1</w:t>
      </w:r>
      <w:r w:rsidRPr="00A501F8">
        <w:rPr>
          <w:rFonts w:hint="cs"/>
          <w:rtl/>
        </w:rPr>
        <w:t>6</w:t>
      </w:r>
      <w:r w:rsidRPr="00A501F8">
        <w:rPr>
          <w:b/>
          <w:bCs/>
          <w:rtl/>
        </w:rPr>
        <w:t>.</w:t>
      </w:r>
      <w:r w:rsidRPr="00A501F8">
        <w:rPr>
          <w:b/>
          <w:bCs/>
          <w:color w:val="FF0000"/>
          <w:rtl/>
        </w:rPr>
        <w:t xml:space="preserve"> </w:t>
      </w:r>
      <w:r w:rsidR="003A34BE">
        <w:rPr>
          <w:rFonts w:hint="cs"/>
          <w:b/>
          <w:bCs/>
          <w:color w:val="FF0000"/>
          <w:rtl/>
        </w:rPr>
        <w:t xml:space="preserve"> </w:t>
      </w:r>
      <w:r w:rsidRPr="00A501F8">
        <w:rPr>
          <w:rFonts w:hint="cs"/>
          <w:b/>
          <w:bCs/>
          <w:color w:val="FF0000"/>
          <w:u w:val="single"/>
          <w:rtl/>
        </w:rPr>
        <w:t>קדמה</w:t>
      </w:r>
      <w:r w:rsidRPr="00A501F8">
        <w:rPr>
          <w:rFonts w:hint="cs"/>
          <w:b/>
          <w:bCs/>
          <w:color w:val="FF0000"/>
          <w:rtl/>
        </w:rPr>
        <w:t xml:space="preserve"> </w:t>
      </w:r>
    </w:p>
    <w:p w:rsidR="00A501F8" w:rsidRPr="00A501F8" w:rsidRDefault="003A34BE" w:rsidP="003A34BE">
      <w:pPr>
        <w:tabs>
          <w:tab w:val="left" w:pos="651"/>
        </w:tabs>
        <w:ind w:left="-58" w:hanging="65"/>
        <w:jc w:val="both"/>
        <w:rPr>
          <w:rtl/>
        </w:rPr>
      </w:pPr>
      <w:r>
        <w:rPr>
          <w:rFonts w:hint="cs"/>
          <w:b/>
          <w:bCs/>
          <w:rtl/>
        </w:rPr>
        <w:t xml:space="preserve"> </w:t>
      </w:r>
      <w:r w:rsidR="00A501F8" w:rsidRPr="00A501F8">
        <w:rPr>
          <w:rFonts w:hint="cs"/>
          <w:b/>
          <w:bCs/>
          <w:rtl/>
        </w:rPr>
        <w:t>קדמה</w:t>
      </w:r>
      <w:r w:rsidR="00A501F8" w:rsidRPr="00A501F8">
        <w:rPr>
          <w:rFonts w:hint="cs"/>
          <w:rtl/>
        </w:rPr>
        <w:t xml:space="preserve">- תיבה שבה מופיע תיווי חלקי </w:t>
      </w:r>
      <w:r w:rsidR="00A501F8" w:rsidRPr="00A501F8">
        <w:rPr>
          <w:rFonts w:hint="cs"/>
          <w:color w:val="0000FF"/>
          <w:rtl/>
        </w:rPr>
        <w:t>בתיבה הראשונה של יצירה</w:t>
      </w:r>
      <w:r w:rsidR="00A501F8" w:rsidRPr="00A501F8">
        <w:rPr>
          <w:rFonts w:hint="cs"/>
          <w:rtl/>
        </w:rPr>
        <w:t xml:space="preserve"> או פרק בתוך יצירה , בדוגמא שלהלן המשקל בתיבה הראשונה של היצירה הינו של ¾  אך התיווי בתיבה זו הנו של רבע בלבד. ולכן, תיבה זו אינה ממוספרת במספור התיבות.  </w:t>
      </w:r>
    </w:p>
    <w:p w:rsidR="00A501F8" w:rsidRPr="00A501F8" w:rsidRDefault="00A501F8" w:rsidP="00A501F8">
      <w:pPr>
        <w:tabs>
          <w:tab w:val="num" w:pos="-199"/>
          <w:tab w:val="left" w:pos="180"/>
        </w:tabs>
        <w:ind w:left="180" w:hanging="303"/>
        <w:jc w:val="both"/>
        <w:rPr>
          <w:rtl/>
        </w:rPr>
      </w:pPr>
      <w:r w:rsidRPr="00A501F8">
        <w:rPr>
          <w:rFonts w:hint="cs"/>
          <w:noProof/>
          <w:rtl/>
          <w:lang w:eastAsia="en-US"/>
        </w:rPr>
        <w:drawing>
          <wp:inline distT="0" distB="0" distL="0" distR="0">
            <wp:extent cx="5810250" cy="1600200"/>
            <wp:effectExtent l="19050" t="0" r="0" b="0"/>
            <wp:docPr id="20" name="Picture 20" descr="WorD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orD93"/>
                    <pic:cNvPicPr>
                      <a:picLocks noChangeAspect="1" noChangeArrowheads="1"/>
                    </pic:cNvPicPr>
                  </pic:nvPicPr>
                  <pic:blipFill>
                    <a:blip r:embed="rId23" cstate="print"/>
                    <a:srcRect/>
                    <a:stretch>
                      <a:fillRect/>
                    </a:stretch>
                  </pic:blipFill>
                  <pic:spPr bwMode="auto">
                    <a:xfrm>
                      <a:off x="0" y="0"/>
                      <a:ext cx="5810250" cy="160020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b/>
          <w:bCs/>
          <w:color w:val="FF0000"/>
          <w:rtl/>
        </w:rPr>
      </w:pPr>
      <w:r w:rsidRPr="00A501F8">
        <w:rPr>
          <w:rtl/>
        </w:rPr>
        <w:t>1</w:t>
      </w:r>
      <w:r w:rsidRPr="00A501F8">
        <w:rPr>
          <w:rFonts w:hint="cs"/>
          <w:rtl/>
        </w:rPr>
        <w:t>7</w:t>
      </w:r>
      <w:r w:rsidRPr="00A501F8">
        <w:rPr>
          <w:b/>
          <w:bCs/>
          <w:rtl/>
        </w:rPr>
        <w:t>.</w:t>
      </w:r>
      <w:r w:rsidRPr="00A501F8">
        <w:rPr>
          <w:b/>
          <w:bCs/>
          <w:color w:val="FF0000"/>
          <w:rtl/>
        </w:rPr>
        <w:t xml:space="preserve"> </w:t>
      </w:r>
      <w:r w:rsidRPr="00A501F8">
        <w:rPr>
          <w:rFonts w:hint="cs"/>
          <w:b/>
          <w:bCs/>
          <w:color w:val="FF0000"/>
          <w:u w:val="single"/>
          <w:rtl/>
        </w:rPr>
        <w:t>ביט</w:t>
      </w:r>
      <w:r w:rsidRPr="00A501F8">
        <w:rPr>
          <w:rFonts w:hint="cs"/>
          <w:b/>
          <w:bCs/>
          <w:color w:val="FF0000"/>
          <w:rtl/>
        </w:rPr>
        <w:t xml:space="preserve"> </w:t>
      </w:r>
    </w:p>
    <w:p w:rsidR="00A501F8" w:rsidRPr="00A501F8" w:rsidRDefault="00A501F8" w:rsidP="003A34BE">
      <w:pPr>
        <w:tabs>
          <w:tab w:val="left" w:pos="-625"/>
          <w:tab w:val="num" w:pos="-483"/>
        </w:tabs>
        <w:ind w:left="-58"/>
        <w:jc w:val="both"/>
        <w:rPr>
          <w:rtl/>
        </w:rPr>
      </w:pPr>
      <w:r w:rsidRPr="00A501F8">
        <w:rPr>
          <w:rFonts w:hint="cs"/>
          <w:rtl/>
        </w:rPr>
        <w:t xml:space="preserve">ביט במוזיקה, הינה יחידה אחת מתוך תיבה , לדוגמא בתיבה שמשקלה 4/4  נצפה לקבל 4 ביטים שכל ביט הנו רבע .. או 8 ביטים שכל אחד מהן שמינית וכדומה..  פעולה זו חוזרת בכל תיבה מחדש. </w:t>
      </w:r>
    </w:p>
    <w:p w:rsidR="00A501F8" w:rsidRPr="00A501F8" w:rsidRDefault="00A501F8" w:rsidP="003A34BE">
      <w:pPr>
        <w:tabs>
          <w:tab w:val="num" w:pos="-908"/>
          <w:tab w:val="left" w:pos="-625"/>
        </w:tabs>
        <w:ind w:left="-58"/>
        <w:jc w:val="both"/>
        <w:rPr>
          <w:rtl/>
        </w:rPr>
      </w:pPr>
      <w:r w:rsidRPr="00A501F8">
        <w:rPr>
          <w:rFonts w:hint="cs"/>
          <w:rtl/>
        </w:rPr>
        <w:t>הביטים בתיבה ממוספרים: ביט ראשון, ביט שני, ביט שלישי, ביט רביעי.. וכו... למעט בקדמה שבה מופיע ביט אחד בלבד. בדוגמא שלפנינו משקל 4/4 הפרוש כרבעים על פני שתי תיבות :</w:t>
      </w:r>
    </w:p>
    <w:p w:rsidR="00A501F8" w:rsidRPr="00A501F8" w:rsidRDefault="00A501F8" w:rsidP="00A501F8">
      <w:pPr>
        <w:tabs>
          <w:tab w:val="num" w:pos="-199"/>
          <w:tab w:val="left" w:pos="180"/>
        </w:tabs>
        <w:ind w:left="180" w:hanging="303"/>
        <w:jc w:val="both"/>
        <w:rPr>
          <w:rtl/>
        </w:rPr>
      </w:pPr>
      <w:r w:rsidRPr="00A501F8">
        <w:rPr>
          <w:b/>
          <w:bCs/>
          <w:noProof/>
          <w:color w:val="0000FF"/>
          <w:rtl/>
          <w:lang w:eastAsia="en-US"/>
        </w:rPr>
        <w:drawing>
          <wp:inline distT="0" distB="0" distL="0" distR="0">
            <wp:extent cx="4114800" cy="495300"/>
            <wp:effectExtent l="19050" t="0" r="0" b="0"/>
            <wp:docPr id="21" name="Picture 21" descr="קו סי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קו סיום"/>
                    <pic:cNvPicPr>
                      <a:picLocks noChangeAspect="1" noChangeArrowheads="1"/>
                    </pic:cNvPicPr>
                  </pic:nvPicPr>
                  <pic:blipFill>
                    <a:blip r:embed="rId21" cstate="print"/>
                    <a:srcRect/>
                    <a:stretch>
                      <a:fillRect/>
                    </a:stretch>
                  </pic:blipFill>
                  <pic:spPr bwMode="auto">
                    <a:xfrm>
                      <a:off x="0" y="0"/>
                      <a:ext cx="4114800" cy="495300"/>
                    </a:xfrm>
                    <a:prstGeom prst="rect">
                      <a:avLst/>
                    </a:prstGeom>
                    <a:noFill/>
                    <a:ln w="9525">
                      <a:noFill/>
                      <a:miter lim="800000"/>
                      <a:headEnd/>
                      <a:tailEnd/>
                    </a:ln>
                  </pic:spPr>
                </pic:pic>
              </a:graphicData>
            </a:graphic>
          </wp:inline>
        </w:drawing>
      </w:r>
    </w:p>
    <w:p w:rsidR="00A501F8" w:rsidRPr="00A501F8" w:rsidRDefault="00A501F8" w:rsidP="00A501F8">
      <w:pPr>
        <w:tabs>
          <w:tab w:val="num" w:pos="-199"/>
          <w:tab w:val="left" w:pos="180"/>
        </w:tabs>
        <w:ind w:left="180" w:hanging="303"/>
        <w:jc w:val="both"/>
        <w:rPr>
          <w:rtl/>
        </w:rPr>
      </w:pPr>
      <w:r w:rsidRPr="00A501F8">
        <w:rPr>
          <w:rFonts w:hint="cs"/>
          <w:rtl/>
        </w:rPr>
        <w:t xml:space="preserve">             4        </w:t>
      </w:r>
      <w:r w:rsidRPr="00A501F8">
        <w:rPr>
          <w:rFonts w:hint="cs"/>
          <w:b/>
          <w:bCs/>
          <w:rtl/>
        </w:rPr>
        <w:t>3</w:t>
      </w:r>
      <w:r w:rsidRPr="00A501F8">
        <w:rPr>
          <w:rFonts w:hint="cs"/>
          <w:rtl/>
        </w:rPr>
        <w:t xml:space="preserve">        2        </w:t>
      </w:r>
      <w:r w:rsidRPr="00A501F8">
        <w:rPr>
          <w:rFonts w:hint="cs"/>
          <w:b/>
          <w:bCs/>
          <w:rtl/>
        </w:rPr>
        <w:t>1</w:t>
      </w:r>
      <w:r w:rsidRPr="00A501F8">
        <w:rPr>
          <w:rFonts w:hint="cs"/>
          <w:rtl/>
        </w:rPr>
        <w:t xml:space="preserve">            4         </w:t>
      </w:r>
      <w:r w:rsidRPr="00A501F8">
        <w:rPr>
          <w:rFonts w:hint="cs"/>
          <w:b/>
          <w:bCs/>
          <w:rtl/>
        </w:rPr>
        <w:t xml:space="preserve">3 </w:t>
      </w:r>
      <w:r w:rsidRPr="00A501F8">
        <w:rPr>
          <w:rFonts w:hint="cs"/>
          <w:rtl/>
        </w:rPr>
        <w:t xml:space="preserve">        2        </w:t>
      </w:r>
      <w:r w:rsidRPr="00A501F8">
        <w:rPr>
          <w:rFonts w:hint="cs"/>
          <w:b/>
          <w:bCs/>
          <w:rtl/>
        </w:rPr>
        <w:t>1</w:t>
      </w:r>
      <w:r w:rsidRPr="00A501F8">
        <w:rPr>
          <w:rFonts w:hint="cs"/>
          <w:rtl/>
        </w:rPr>
        <w:t xml:space="preserve"> </w:t>
      </w:r>
    </w:p>
    <w:p w:rsidR="003A34BE" w:rsidRDefault="00A501F8" w:rsidP="003A34BE">
      <w:pPr>
        <w:tabs>
          <w:tab w:val="num" w:pos="-199"/>
          <w:tab w:val="left" w:pos="180"/>
        </w:tabs>
        <w:ind w:left="180" w:hanging="303"/>
        <w:jc w:val="both"/>
        <w:rPr>
          <w:rtl/>
        </w:rPr>
      </w:pPr>
      <w:r w:rsidRPr="00A501F8">
        <w:rPr>
          <w:rFonts w:hint="cs"/>
          <w:rtl/>
        </w:rPr>
        <w:t xml:space="preserve">לביט חשיבות מכרעת בהגיית משקל </w:t>
      </w:r>
      <w:r w:rsidRPr="00A501F8">
        <w:rPr>
          <w:rtl/>
        </w:rPr>
        <w:t>–</w:t>
      </w:r>
      <w:r w:rsidRPr="00A501F8">
        <w:rPr>
          <w:rFonts w:hint="cs"/>
          <w:rtl/>
        </w:rPr>
        <w:t xml:space="preserve"> לדוגמא במשקל של 4/4  קיימת אפשרות ל- 4 ביטים </w:t>
      </w:r>
    </w:p>
    <w:p w:rsidR="00A501F8" w:rsidRPr="00A501F8" w:rsidRDefault="00A501F8" w:rsidP="003A34BE">
      <w:pPr>
        <w:tabs>
          <w:tab w:val="num" w:pos="-199"/>
          <w:tab w:val="left" w:pos="180"/>
        </w:tabs>
        <w:ind w:left="180" w:hanging="303"/>
        <w:jc w:val="both"/>
        <w:rPr>
          <w:rtl/>
        </w:rPr>
      </w:pPr>
      <w:r w:rsidRPr="00A501F8">
        <w:rPr>
          <w:rFonts w:hint="cs"/>
          <w:rtl/>
        </w:rPr>
        <w:t xml:space="preserve">הביט הראשון והביט השלישי מודגשים, לעומת הביטים שני ורביעי שהם מוחלשים יותר.  </w:t>
      </w:r>
    </w:p>
    <w:p w:rsidR="0007654E" w:rsidRPr="00A501F8" w:rsidRDefault="00A501F8" w:rsidP="00443B6D">
      <w:pPr>
        <w:tabs>
          <w:tab w:val="num" w:pos="-199"/>
          <w:tab w:val="left" w:pos="180"/>
        </w:tabs>
        <w:ind w:left="180" w:hanging="303"/>
        <w:jc w:val="both"/>
      </w:pPr>
      <w:r w:rsidRPr="00A501F8">
        <w:rPr>
          <w:rFonts w:hint="cs"/>
          <w:rtl/>
        </w:rPr>
        <w:t xml:space="preserve">דוגמא נוספת במשקל ¾  - קיימת אפשרות ל-3 ביטים </w:t>
      </w:r>
      <w:r w:rsidRPr="00A501F8">
        <w:rPr>
          <w:rtl/>
        </w:rPr>
        <w:t>–</w:t>
      </w:r>
      <w:r w:rsidRPr="00A501F8">
        <w:rPr>
          <w:rFonts w:hint="cs"/>
          <w:rtl/>
        </w:rPr>
        <w:t xml:space="preserve">  במקרה זה רק הביט השלישי מודגש. </w:t>
      </w:r>
    </w:p>
    <w:sectPr w:rsidR="0007654E" w:rsidRPr="00A501F8"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14C4"/>
    <w:multiLevelType w:val="hybridMultilevel"/>
    <w:tmpl w:val="7D1E5464"/>
    <w:lvl w:ilvl="0" w:tplc="206C227E">
      <w:start w:val="2"/>
      <w:numFmt w:val="decimal"/>
      <w:lvlText w:val="%1."/>
      <w:lvlJc w:val="left"/>
      <w:pPr>
        <w:tabs>
          <w:tab w:val="num" w:pos="375"/>
        </w:tabs>
        <w:ind w:left="375" w:hanging="375"/>
      </w:pPr>
      <w:rPr>
        <w:rFonts w:hint="default"/>
        <w:b w:val="0"/>
        <w:sz w:val="28"/>
      </w:rPr>
    </w:lvl>
    <w:lvl w:ilvl="1" w:tplc="F1D86FF6">
      <w:start w:val="1"/>
      <w:numFmt w:val="hebrew1"/>
      <w:lvlText w:val="%2-"/>
      <w:lvlJc w:val="left"/>
      <w:pPr>
        <w:tabs>
          <w:tab w:val="num" w:pos="900"/>
        </w:tabs>
        <w:ind w:left="900" w:hanging="360"/>
      </w:pPr>
      <w:rPr>
        <w:rFonts w:hint="default"/>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
    <w:nsid w:val="259033AD"/>
    <w:multiLevelType w:val="hybridMultilevel"/>
    <w:tmpl w:val="C0CCE832"/>
    <w:lvl w:ilvl="0" w:tplc="891A3FC4">
      <w:start w:val="1"/>
      <w:numFmt w:val="bullet"/>
      <w:lvlText w:val=""/>
      <w:lvlJc w:val="left"/>
      <w:pPr>
        <w:tabs>
          <w:tab w:val="num" w:pos="960"/>
        </w:tabs>
        <w:ind w:left="960" w:hanging="360"/>
      </w:pPr>
      <w:rPr>
        <w:rFonts w:ascii="Symbol" w:hAnsi="Symbol" w:hint="default"/>
        <w:color w:val="auto"/>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
    <w:nsid w:val="3B7D6D41"/>
    <w:multiLevelType w:val="hybridMultilevel"/>
    <w:tmpl w:val="72E895E4"/>
    <w:lvl w:ilvl="0" w:tplc="F9A4BE38">
      <w:start w:val="5"/>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B473278"/>
    <w:multiLevelType w:val="hybridMultilevel"/>
    <w:tmpl w:val="9F72707E"/>
    <w:lvl w:ilvl="0" w:tplc="CA56F9D4">
      <w:start w:val="1"/>
      <w:numFmt w:val="bullet"/>
      <w:lvlText w:val=""/>
      <w:lvlJc w:val="left"/>
      <w:pPr>
        <w:tabs>
          <w:tab w:val="num" w:pos="360"/>
        </w:tabs>
        <w:ind w:left="360" w:hanging="360"/>
      </w:pPr>
      <w:rPr>
        <w:rFonts w:ascii="Symbol" w:hAnsi="Symbol" w:hint="default"/>
        <w:color w:val="0000FF"/>
      </w:rPr>
    </w:lvl>
    <w:lvl w:ilvl="1" w:tplc="313C16CC">
      <w:start w:val="12"/>
      <w:numFmt w:val="bullet"/>
      <w:lvlText w:val="-"/>
      <w:lvlJc w:val="left"/>
      <w:pPr>
        <w:tabs>
          <w:tab w:val="num" w:pos="2220"/>
        </w:tabs>
        <w:ind w:left="2220" w:hanging="360"/>
      </w:pPr>
      <w:rPr>
        <w:rFonts w:ascii="Times New Roman" w:eastAsia="SimSun" w:hAnsi="Times New Roman" w:cs="Times New Roman"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4">
    <w:nsid w:val="7E8E589D"/>
    <w:multiLevelType w:val="hybridMultilevel"/>
    <w:tmpl w:val="8860412E"/>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501F8"/>
    <w:rsid w:val="0007654E"/>
    <w:rsid w:val="003A34BE"/>
    <w:rsid w:val="00443B6D"/>
    <w:rsid w:val="005208C4"/>
    <w:rsid w:val="005E0F84"/>
    <w:rsid w:val="00A501F8"/>
    <w:rsid w:val="00B60C66"/>
    <w:rsid w:val="00BF62DE"/>
    <w:rsid w:val="00E418B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1F8"/>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01F8"/>
    <w:rPr>
      <w:rFonts w:ascii="Tahoma" w:hAnsi="Tahoma" w:cs="Tahoma"/>
      <w:sz w:val="16"/>
      <w:szCs w:val="16"/>
    </w:rPr>
  </w:style>
  <w:style w:type="character" w:customStyle="1" w:styleId="BalloonTextChar">
    <w:name w:val="Balloon Text Char"/>
    <w:basedOn w:val="DefaultParagraphFont"/>
    <w:link w:val="BalloonText"/>
    <w:uiPriority w:val="99"/>
    <w:semiHidden/>
    <w:rsid w:val="00A501F8"/>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4554</Characters>
  <Application>Microsoft Office Word</Application>
  <DocSecurity>4</DocSecurity>
  <Lines>37</Lines>
  <Paragraphs>10</Paragraphs>
  <ScaleCrop>false</ScaleCrop>
  <Company>Home</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2</cp:revision>
  <dcterms:created xsi:type="dcterms:W3CDTF">2012-02-28T10:57:00Z</dcterms:created>
  <dcterms:modified xsi:type="dcterms:W3CDTF">2012-02-28T10:57:00Z</dcterms:modified>
</cp:coreProperties>
</file>