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4F" w:rsidRPr="00937D4E" w:rsidRDefault="00D57A4F" w:rsidP="00937D4E">
      <w:pPr>
        <w:spacing w:line="360" w:lineRule="auto"/>
        <w:rPr>
          <w:rFonts w:cs="David"/>
        </w:rPr>
      </w:pPr>
      <w:bookmarkStart w:id="0" w:name="_GoBack"/>
      <w:bookmarkEnd w:id="0"/>
      <w:r w:rsidRPr="00937D4E">
        <w:rPr>
          <w:rFonts w:cs="David" w:hint="cs"/>
          <w:rtl/>
        </w:rPr>
        <w:tab/>
      </w:r>
      <w:r w:rsidRPr="00937D4E">
        <w:rPr>
          <w:rFonts w:cs="David" w:hint="cs"/>
          <w:rtl/>
        </w:rPr>
        <w:tab/>
      </w:r>
      <w:r w:rsidRPr="00937D4E">
        <w:rPr>
          <w:rFonts w:cs="David" w:hint="cs"/>
          <w:rtl/>
        </w:rPr>
        <w:tab/>
      </w:r>
      <w:r w:rsidRPr="00937D4E">
        <w:rPr>
          <w:rFonts w:cs="David" w:hint="cs"/>
          <w:rtl/>
        </w:rPr>
        <w:tab/>
      </w:r>
      <w:r w:rsidRPr="00937D4E">
        <w:rPr>
          <w:rFonts w:cs="David" w:hint="cs"/>
          <w:rtl/>
        </w:rPr>
        <w:tab/>
      </w:r>
      <w:r w:rsidRPr="00937D4E">
        <w:rPr>
          <w:rFonts w:cs="David" w:hint="cs"/>
          <w:rtl/>
        </w:rPr>
        <w:tab/>
      </w:r>
      <w:r w:rsidRPr="00937D4E">
        <w:rPr>
          <w:rFonts w:cs="David" w:hint="cs"/>
          <w:rtl/>
        </w:rPr>
        <w:tab/>
      </w:r>
      <w:r w:rsidRPr="00937D4E">
        <w:rPr>
          <w:rFonts w:cs="David" w:hint="cs"/>
          <w:rtl/>
        </w:rPr>
        <w:tab/>
      </w:r>
      <w:r w:rsidRPr="00937D4E">
        <w:rPr>
          <w:rFonts w:cs="David" w:hint="cs"/>
          <w:rtl/>
        </w:rPr>
        <w:tab/>
      </w:r>
      <w:r w:rsidRPr="00937D4E">
        <w:rPr>
          <w:rFonts w:cs="David" w:hint="cs"/>
          <w:b/>
          <w:bCs/>
          <w:rtl/>
        </w:rPr>
        <w:t>מבלי לפגוע בזכויות</w:t>
      </w:r>
    </w:p>
    <w:p w:rsidR="00D57A4F" w:rsidRPr="00937D4E" w:rsidRDefault="00D57A4F" w:rsidP="00937D4E">
      <w:pPr>
        <w:spacing w:line="360" w:lineRule="auto"/>
        <w:rPr>
          <w:rFonts w:cs="David"/>
        </w:rPr>
      </w:pPr>
    </w:p>
    <w:p w:rsidR="00B867D9" w:rsidRPr="00937D4E" w:rsidRDefault="00D57A4F" w:rsidP="00937D4E">
      <w:pPr>
        <w:spacing w:line="360" w:lineRule="auto"/>
        <w:rPr>
          <w:rFonts w:cs="David"/>
          <w:rtl/>
        </w:rPr>
      </w:pPr>
      <w:r w:rsidRPr="00937D4E">
        <w:rPr>
          <w:rFonts w:cs="David" w:hint="eastAsia"/>
          <w:rtl/>
        </w:rPr>
        <w:t>‏‏</w:t>
      </w:r>
      <w:r w:rsidRPr="00937D4E">
        <w:rPr>
          <w:rFonts w:cs="David" w:hint="cs"/>
          <w:rtl/>
        </w:rPr>
        <w:tab/>
      </w:r>
      <w:r w:rsidRPr="00937D4E">
        <w:rPr>
          <w:rFonts w:cs="David" w:hint="cs"/>
          <w:rtl/>
        </w:rPr>
        <w:tab/>
      </w:r>
      <w:r w:rsidRPr="00937D4E">
        <w:rPr>
          <w:rFonts w:cs="David" w:hint="cs"/>
          <w:rtl/>
        </w:rPr>
        <w:tab/>
      </w:r>
      <w:r w:rsidRPr="00937D4E">
        <w:rPr>
          <w:rFonts w:cs="David" w:hint="cs"/>
          <w:rtl/>
        </w:rPr>
        <w:tab/>
      </w:r>
      <w:r w:rsidRPr="00937D4E">
        <w:rPr>
          <w:rFonts w:cs="David" w:hint="cs"/>
          <w:rtl/>
        </w:rPr>
        <w:tab/>
      </w:r>
      <w:r w:rsidRPr="00937D4E">
        <w:rPr>
          <w:rFonts w:cs="David" w:hint="cs"/>
          <w:rtl/>
        </w:rPr>
        <w:tab/>
      </w:r>
      <w:r w:rsidRPr="00937D4E">
        <w:rPr>
          <w:rFonts w:cs="David" w:hint="cs"/>
          <w:rtl/>
        </w:rPr>
        <w:tab/>
      </w:r>
      <w:r w:rsidRPr="00937D4E">
        <w:rPr>
          <w:rFonts w:cs="David" w:hint="cs"/>
          <w:rtl/>
        </w:rPr>
        <w:tab/>
      </w:r>
      <w:r w:rsidRPr="00937D4E">
        <w:rPr>
          <w:rFonts w:cs="David" w:hint="cs"/>
          <w:rtl/>
        </w:rPr>
        <w:tab/>
      </w:r>
      <w:r w:rsidR="0036601D" w:rsidRPr="00937D4E">
        <w:rPr>
          <w:rFonts w:cs="David" w:hint="cs"/>
          <w:rtl/>
        </w:rPr>
        <w:t>(</w:t>
      </w:r>
      <w:r w:rsidRPr="00937D4E">
        <w:rPr>
          <w:rFonts w:cs="David" w:hint="eastAsia"/>
          <w:rtl/>
        </w:rPr>
        <w:t>‏</w:t>
      </w:r>
      <w:r w:rsidR="00B867D9" w:rsidRPr="00937D4E">
        <w:rPr>
          <w:rFonts w:cs="David" w:hint="eastAsia"/>
          <w:rtl/>
        </w:rPr>
        <w:t>‏</w:t>
      </w:r>
      <w:r w:rsidR="00BD6E71" w:rsidRPr="00937D4E">
        <w:rPr>
          <w:rFonts w:cs="David" w:hint="eastAsia"/>
          <w:rtl/>
        </w:rPr>
        <w:t>‏</w:t>
      </w:r>
      <w:r w:rsidR="0036601D" w:rsidRPr="00937D4E">
        <w:rPr>
          <w:rFonts w:cs="David" w:hint="cs"/>
          <w:color w:val="FF0000"/>
          <w:rtl/>
        </w:rPr>
        <w:t>תאריך</w:t>
      </w:r>
      <w:r w:rsidR="0036601D" w:rsidRPr="00937D4E">
        <w:rPr>
          <w:rFonts w:cs="David" w:hint="cs"/>
          <w:rtl/>
        </w:rPr>
        <w:t>)</w:t>
      </w:r>
      <w:r w:rsidR="00937D4E">
        <w:rPr>
          <w:rFonts w:cs="David" w:hint="cs"/>
          <w:rtl/>
        </w:rPr>
        <w:tab/>
      </w:r>
      <w:r w:rsidRPr="00937D4E">
        <w:rPr>
          <w:rFonts w:cs="David" w:hint="cs"/>
          <w:rtl/>
        </w:rPr>
        <w:tab/>
      </w:r>
      <w:r w:rsidRPr="00937D4E">
        <w:rPr>
          <w:rFonts w:cs="David" w:hint="cs"/>
          <w:rtl/>
        </w:rPr>
        <w:tab/>
      </w:r>
      <w:r w:rsidRPr="00937D4E">
        <w:rPr>
          <w:rFonts w:cs="David" w:hint="cs"/>
          <w:rtl/>
        </w:rPr>
        <w:tab/>
      </w:r>
      <w:r w:rsidRPr="00937D4E">
        <w:rPr>
          <w:rFonts w:cs="David" w:hint="cs"/>
          <w:rtl/>
        </w:rPr>
        <w:tab/>
      </w:r>
      <w:r w:rsidR="00B867D9" w:rsidRPr="00937D4E">
        <w:rPr>
          <w:rFonts w:cs="David" w:hint="cs"/>
          <w:rtl/>
        </w:rPr>
        <w:tab/>
      </w:r>
      <w:r w:rsidRPr="00937D4E">
        <w:rPr>
          <w:rFonts w:cs="David" w:hint="cs"/>
          <w:rtl/>
        </w:rPr>
        <w:tab/>
      </w:r>
      <w:r w:rsidRPr="00937D4E">
        <w:rPr>
          <w:rFonts w:cs="David" w:hint="cs"/>
          <w:rtl/>
        </w:rPr>
        <w:tab/>
      </w:r>
      <w:r w:rsidR="00B867D9" w:rsidRPr="00937D4E">
        <w:rPr>
          <w:rFonts w:cs="David" w:hint="eastAsia"/>
          <w:rtl/>
        </w:rPr>
        <w:t>‏</w:t>
      </w:r>
      <w:r w:rsidR="00BD6E71" w:rsidRPr="00937D4E">
        <w:rPr>
          <w:rFonts w:cs="David" w:hint="eastAsia"/>
          <w:rtl/>
        </w:rPr>
        <w:t>‏</w:t>
      </w:r>
    </w:p>
    <w:p w:rsidR="00D57A4F" w:rsidRPr="00937D4E" w:rsidRDefault="00D57A4F" w:rsidP="00937D4E">
      <w:pPr>
        <w:spacing w:line="360" w:lineRule="auto"/>
        <w:rPr>
          <w:rFonts w:cs="David"/>
          <w:rtl/>
        </w:rPr>
      </w:pPr>
      <w:r w:rsidRPr="00937D4E">
        <w:rPr>
          <w:rFonts w:cs="David" w:hint="cs"/>
          <w:rtl/>
        </w:rPr>
        <w:t xml:space="preserve">לכבוד </w:t>
      </w:r>
    </w:p>
    <w:p w:rsidR="00D57A4F" w:rsidRPr="00937D4E" w:rsidRDefault="00D57A4F" w:rsidP="00937D4E">
      <w:pPr>
        <w:spacing w:line="360" w:lineRule="auto"/>
        <w:rPr>
          <w:rFonts w:cs="David"/>
          <w:rtl/>
        </w:rPr>
      </w:pPr>
      <w:r w:rsidRPr="00937D4E">
        <w:rPr>
          <w:rFonts w:cs="David" w:hint="cs"/>
          <w:rtl/>
        </w:rPr>
        <w:t>מר</w:t>
      </w:r>
      <w:r w:rsidR="0036601D" w:rsidRPr="00937D4E">
        <w:rPr>
          <w:rFonts w:cs="David" w:hint="cs"/>
          <w:rtl/>
        </w:rPr>
        <w:t>/גב'</w:t>
      </w:r>
      <w:r w:rsidRPr="00937D4E">
        <w:rPr>
          <w:rFonts w:cs="David" w:hint="cs"/>
          <w:rtl/>
        </w:rPr>
        <w:t xml:space="preserve"> </w:t>
      </w:r>
      <w:r w:rsidR="0036601D" w:rsidRPr="00937D4E">
        <w:rPr>
          <w:rFonts w:cs="David" w:hint="cs"/>
          <w:rtl/>
        </w:rPr>
        <w:t>(</w:t>
      </w:r>
      <w:r w:rsidR="0036601D" w:rsidRPr="00937D4E">
        <w:rPr>
          <w:rFonts w:cs="David" w:hint="cs"/>
          <w:color w:val="FF0000"/>
          <w:rtl/>
        </w:rPr>
        <w:t>שם פרטי ושם משפחה</w:t>
      </w:r>
      <w:r w:rsidR="0036601D" w:rsidRPr="00937D4E">
        <w:rPr>
          <w:rFonts w:cs="David" w:hint="cs"/>
          <w:rtl/>
        </w:rPr>
        <w:t>)</w:t>
      </w:r>
    </w:p>
    <w:p w:rsidR="00D57A4F" w:rsidRPr="00937D4E" w:rsidRDefault="00D57A4F" w:rsidP="00937D4E">
      <w:pPr>
        <w:spacing w:line="360" w:lineRule="auto"/>
        <w:rPr>
          <w:rFonts w:cs="David"/>
          <w:rtl/>
        </w:rPr>
      </w:pPr>
      <w:r w:rsidRPr="00937D4E">
        <w:rPr>
          <w:rFonts w:cs="David" w:hint="cs"/>
          <w:rtl/>
        </w:rPr>
        <w:t>מנהל</w:t>
      </w:r>
      <w:r w:rsidR="0036601D" w:rsidRPr="00937D4E">
        <w:rPr>
          <w:rFonts w:cs="David" w:hint="cs"/>
          <w:rtl/>
        </w:rPr>
        <w:t>/ת</w:t>
      </w:r>
      <w:r w:rsidRPr="00937D4E">
        <w:rPr>
          <w:rFonts w:cs="David" w:hint="cs"/>
          <w:rtl/>
        </w:rPr>
        <w:t xml:space="preserve"> הארנונה</w:t>
      </w:r>
    </w:p>
    <w:p w:rsidR="00D57A4F" w:rsidRPr="00937D4E" w:rsidRDefault="00D57A4F" w:rsidP="00937D4E">
      <w:pPr>
        <w:spacing w:line="360" w:lineRule="auto"/>
        <w:rPr>
          <w:rFonts w:cs="David"/>
          <w:b/>
          <w:bCs/>
          <w:u w:val="single"/>
          <w:rtl/>
        </w:rPr>
      </w:pPr>
      <w:r w:rsidRPr="00937D4E">
        <w:rPr>
          <w:rFonts w:cs="David" w:hint="cs"/>
          <w:b/>
          <w:bCs/>
          <w:u w:val="single"/>
          <w:rtl/>
        </w:rPr>
        <w:t xml:space="preserve">עיריית </w:t>
      </w:r>
      <w:r w:rsidR="0036601D" w:rsidRPr="00937D4E">
        <w:rPr>
          <w:rFonts w:cs="David" w:hint="cs"/>
          <w:b/>
          <w:bCs/>
          <w:u w:val="single"/>
          <w:rtl/>
        </w:rPr>
        <w:t>(</w:t>
      </w:r>
      <w:r w:rsidR="0036601D" w:rsidRPr="00937D4E">
        <w:rPr>
          <w:rFonts w:cs="David" w:hint="cs"/>
          <w:b/>
          <w:bCs/>
          <w:color w:val="FF0000"/>
          <w:u w:val="single"/>
          <w:rtl/>
        </w:rPr>
        <w:t>שם העיר</w:t>
      </w:r>
      <w:r w:rsidR="0036601D" w:rsidRPr="00937D4E">
        <w:rPr>
          <w:rFonts w:cs="David" w:hint="cs"/>
          <w:b/>
          <w:bCs/>
          <w:u w:val="single"/>
          <w:rtl/>
        </w:rPr>
        <w:t xml:space="preserve">) </w:t>
      </w:r>
      <w:r w:rsidR="0036601D" w:rsidRPr="00937D4E">
        <w:rPr>
          <w:rFonts w:cs="David" w:hint="cs"/>
          <w:b/>
          <w:bCs/>
          <w:color w:val="FF0000"/>
          <w:u w:val="single"/>
          <w:rtl/>
        </w:rPr>
        <w:t>או</w:t>
      </w:r>
      <w:r w:rsidR="0036601D" w:rsidRPr="00937D4E">
        <w:rPr>
          <w:rFonts w:cs="David" w:hint="cs"/>
          <w:b/>
          <w:bCs/>
          <w:u w:val="single"/>
          <w:rtl/>
        </w:rPr>
        <w:t xml:space="preserve"> מועצה מקומית (</w:t>
      </w:r>
      <w:r w:rsidR="0036601D" w:rsidRPr="00937D4E">
        <w:rPr>
          <w:rFonts w:cs="David" w:hint="cs"/>
          <w:b/>
          <w:bCs/>
          <w:color w:val="FF0000"/>
          <w:u w:val="single"/>
          <w:rtl/>
        </w:rPr>
        <w:t>שם המועצה</w:t>
      </w:r>
      <w:r w:rsidR="0036601D" w:rsidRPr="00937D4E">
        <w:rPr>
          <w:rFonts w:cs="David" w:hint="cs"/>
          <w:b/>
          <w:bCs/>
          <w:u w:val="single"/>
          <w:rtl/>
        </w:rPr>
        <w:t xml:space="preserve">) </w:t>
      </w:r>
      <w:r w:rsidR="0036601D" w:rsidRPr="00937D4E">
        <w:rPr>
          <w:rFonts w:cs="David" w:hint="cs"/>
          <w:b/>
          <w:bCs/>
          <w:color w:val="FF0000"/>
          <w:u w:val="single"/>
          <w:rtl/>
        </w:rPr>
        <w:t>או</w:t>
      </w:r>
      <w:r w:rsidR="0036601D" w:rsidRPr="00937D4E">
        <w:rPr>
          <w:rFonts w:cs="David" w:hint="cs"/>
          <w:b/>
          <w:bCs/>
          <w:u w:val="single"/>
          <w:rtl/>
        </w:rPr>
        <w:t xml:space="preserve"> מועצה אזורית (</w:t>
      </w:r>
      <w:r w:rsidR="0036601D" w:rsidRPr="00937D4E">
        <w:rPr>
          <w:rFonts w:cs="David" w:hint="cs"/>
          <w:b/>
          <w:bCs/>
          <w:color w:val="FF0000"/>
          <w:u w:val="single"/>
          <w:rtl/>
        </w:rPr>
        <w:t>שם המועצה</w:t>
      </w:r>
      <w:r w:rsidR="0036601D" w:rsidRPr="00937D4E">
        <w:rPr>
          <w:rFonts w:cs="David" w:hint="cs"/>
          <w:b/>
          <w:bCs/>
          <w:u w:val="single"/>
          <w:rtl/>
        </w:rPr>
        <w:t>)</w:t>
      </w:r>
    </w:p>
    <w:p w:rsidR="00D57A4F" w:rsidRPr="00937D4E" w:rsidRDefault="00D57A4F" w:rsidP="00937D4E">
      <w:pPr>
        <w:spacing w:line="360" w:lineRule="auto"/>
        <w:rPr>
          <w:rFonts w:cs="David"/>
          <w:rtl/>
        </w:rPr>
      </w:pPr>
    </w:p>
    <w:p w:rsidR="0036601D" w:rsidRPr="00937D4E" w:rsidRDefault="0036601D" w:rsidP="00937D4E">
      <w:pPr>
        <w:spacing w:line="360" w:lineRule="auto"/>
        <w:rPr>
          <w:rFonts w:cs="David"/>
          <w:rtl/>
        </w:rPr>
      </w:pPr>
    </w:p>
    <w:p w:rsidR="00D57A4F" w:rsidRPr="00937D4E" w:rsidRDefault="001742D6" w:rsidP="00937D4E">
      <w:pPr>
        <w:spacing w:line="360" w:lineRule="auto"/>
        <w:rPr>
          <w:rFonts w:cs="David"/>
          <w:rtl/>
        </w:rPr>
      </w:pPr>
      <w:proofErr w:type="spellStart"/>
      <w:r w:rsidRPr="00937D4E">
        <w:rPr>
          <w:rFonts w:cs="David" w:hint="cs"/>
          <w:rtl/>
        </w:rPr>
        <w:t>ג.</w:t>
      </w:r>
      <w:r w:rsidR="00D57A4F" w:rsidRPr="00937D4E">
        <w:rPr>
          <w:rFonts w:cs="David" w:hint="cs"/>
          <w:rtl/>
        </w:rPr>
        <w:t>א.נ</w:t>
      </w:r>
      <w:proofErr w:type="spellEnd"/>
      <w:r w:rsidR="00D57A4F" w:rsidRPr="00937D4E">
        <w:rPr>
          <w:rFonts w:cs="David" w:hint="cs"/>
          <w:rtl/>
        </w:rPr>
        <w:t>.,</w:t>
      </w:r>
    </w:p>
    <w:p w:rsidR="00D57A4F" w:rsidRPr="00937D4E" w:rsidRDefault="00D57A4F" w:rsidP="00937D4E">
      <w:pPr>
        <w:spacing w:line="360" w:lineRule="auto"/>
        <w:rPr>
          <w:rFonts w:cs="David"/>
          <w:b/>
          <w:bCs/>
          <w:u w:val="single"/>
          <w:rtl/>
        </w:rPr>
      </w:pPr>
    </w:p>
    <w:p w:rsidR="00937D4E" w:rsidRDefault="00937D4E" w:rsidP="00937D4E">
      <w:pPr>
        <w:spacing w:line="360" w:lineRule="auto"/>
        <w:jc w:val="center"/>
        <w:rPr>
          <w:rFonts w:cs="David" w:hint="cs"/>
          <w:b/>
          <w:bCs/>
          <w:u w:val="single"/>
          <w:rtl/>
        </w:rPr>
      </w:pPr>
      <w:r>
        <w:rPr>
          <w:rFonts w:cs="David" w:hint="cs"/>
          <w:rtl/>
        </w:rPr>
        <w:t xml:space="preserve">הנדון:  </w:t>
      </w:r>
      <w:r w:rsidR="001742D6" w:rsidRPr="00937D4E">
        <w:rPr>
          <w:rFonts w:cs="David" w:hint="cs"/>
          <w:b/>
          <w:bCs/>
          <w:u w:val="single"/>
          <w:rtl/>
        </w:rPr>
        <w:t>בקשה לקבלת השגה בגין חיובי ארנונה ע"ש (</w:t>
      </w:r>
      <w:r w:rsidR="001742D6" w:rsidRPr="00937D4E">
        <w:rPr>
          <w:rFonts w:cs="David" w:hint="cs"/>
          <w:b/>
          <w:bCs/>
          <w:color w:val="FF0000"/>
          <w:u w:val="single"/>
          <w:rtl/>
        </w:rPr>
        <w:t xml:space="preserve">שם המחזיק בנכס </w:t>
      </w:r>
      <w:proofErr w:type="spellStart"/>
      <w:r w:rsidR="001742D6" w:rsidRPr="00937D4E">
        <w:rPr>
          <w:rFonts w:cs="David" w:hint="cs"/>
          <w:b/>
          <w:bCs/>
          <w:color w:val="FF0000"/>
          <w:u w:val="single"/>
          <w:rtl/>
        </w:rPr>
        <w:t>שמחוייב</w:t>
      </w:r>
      <w:proofErr w:type="spellEnd"/>
      <w:r w:rsidR="001742D6" w:rsidRPr="00937D4E">
        <w:rPr>
          <w:rFonts w:cs="David" w:hint="cs"/>
          <w:b/>
          <w:bCs/>
          <w:color w:val="FF0000"/>
          <w:u w:val="single"/>
          <w:rtl/>
        </w:rPr>
        <w:t xml:space="preserve"> בארנונה</w:t>
      </w:r>
      <w:r w:rsidR="001742D6" w:rsidRPr="00937D4E">
        <w:rPr>
          <w:rFonts w:cs="David" w:hint="cs"/>
          <w:b/>
          <w:bCs/>
          <w:u w:val="single"/>
          <w:rtl/>
        </w:rPr>
        <w:t>)</w:t>
      </w:r>
    </w:p>
    <w:p w:rsidR="001742D6" w:rsidRPr="00937D4E" w:rsidRDefault="001742D6" w:rsidP="00937D4E">
      <w:pPr>
        <w:spacing w:line="360" w:lineRule="auto"/>
        <w:jc w:val="center"/>
        <w:rPr>
          <w:rFonts w:cs="David" w:hint="cs"/>
          <w:b/>
          <w:bCs/>
          <w:u w:val="single"/>
          <w:rtl/>
        </w:rPr>
      </w:pPr>
      <w:r w:rsidRPr="00937D4E">
        <w:rPr>
          <w:rFonts w:cs="David" w:hint="cs"/>
          <w:rtl/>
        </w:rPr>
        <w:t xml:space="preserve">נכס שמספרו לצורכי ארנונה </w:t>
      </w:r>
      <w:bookmarkStart w:id="1" w:name="OLE_LINK1"/>
      <w:bookmarkStart w:id="2" w:name="OLE_LINK2"/>
      <w:r w:rsidRPr="00937D4E">
        <w:rPr>
          <w:rFonts w:cs="David" w:hint="cs"/>
          <w:rtl/>
        </w:rPr>
        <w:t>____________</w:t>
      </w:r>
    </w:p>
    <w:bookmarkEnd w:id="1"/>
    <w:bookmarkEnd w:id="2"/>
    <w:p w:rsidR="001742D6" w:rsidRPr="00937D4E" w:rsidRDefault="001742D6" w:rsidP="00937D4E">
      <w:pPr>
        <w:spacing w:line="360" w:lineRule="auto"/>
        <w:jc w:val="both"/>
        <w:rPr>
          <w:rFonts w:cs="David" w:hint="cs"/>
          <w:rtl/>
        </w:rPr>
      </w:pPr>
    </w:p>
    <w:p w:rsidR="001742D6" w:rsidRPr="00937D4E" w:rsidRDefault="001742D6" w:rsidP="00937D4E">
      <w:pPr>
        <w:spacing w:line="360" w:lineRule="auto"/>
        <w:jc w:val="both"/>
        <w:rPr>
          <w:rFonts w:cs="David" w:hint="cs"/>
          <w:rtl/>
        </w:rPr>
      </w:pPr>
      <w:r w:rsidRPr="00937D4E">
        <w:rPr>
          <w:rFonts w:cs="David" w:hint="cs"/>
          <w:rtl/>
        </w:rPr>
        <w:t>הריני לפנות אליך כדלהלן:</w:t>
      </w:r>
    </w:p>
    <w:p w:rsidR="001742D6" w:rsidRPr="00937D4E" w:rsidRDefault="001742D6" w:rsidP="00937D4E">
      <w:pPr>
        <w:numPr>
          <w:ilvl w:val="0"/>
          <w:numId w:val="3"/>
        </w:numPr>
        <w:tabs>
          <w:tab w:val="clear" w:pos="720"/>
          <w:tab w:val="num" w:pos="360"/>
        </w:tabs>
        <w:spacing w:before="120" w:after="120" w:line="360" w:lineRule="auto"/>
        <w:ind w:left="360" w:right="0"/>
        <w:jc w:val="both"/>
        <w:rPr>
          <w:rFonts w:cs="David" w:hint="cs"/>
        </w:rPr>
      </w:pPr>
      <w:r w:rsidRPr="00937D4E">
        <w:rPr>
          <w:rFonts w:cs="David" w:hint="cs"/>
          <w:rtl/>
        </w:rPr>
        <w:t xml:space="preserve">ביום </w:t>
      </w:r>
      <w:r w:rsidR="00937D4E" w:rsidRPr="00937D4E">
        <w:rPr>
          <w:rFonts w:cs="David" w:hint="cs"/>
          <w:rtl/>
        </w:rPr>
        <w:t>_________</w:t>
      </w:r>
      <w:r w:rsidRPr="00937D4E">
        <w:rPr>
          <w:rFonts w:cs="David" w:hint="cs"/>
          <w:rtl/>
        </w:rPr>
        <w:t xml:space="preserve"> נמסרה במחלקת הארנונה, </w:t>
      </w:r>
      <w:r w:rsidRPr="00937D4E">
        <w:rPr>
          <w:rFonts w:cs="David" w:hint="cs"/>
          <w:b/>
          <w:bCs/>
          <w:rtl/>
        </w:rPr>
        <w:t>באמצעות מסירה אישית</w:t>
      </w:r>
      <w:r w:rsidR="00937D4E" w:rsidRPr="00937D4E">
        <w:rPr>
          <w:rFonts w:cs="David" w:hint="cs"/>
          <w:b/>
          <w:bCs/>
          <w:rtl/>
        </w:rPr>
        <w:t>/דואר רשום</w:t>
      </w:r>
      <w:r w:rsidRPr="00937D4E">
        <w:rPr>
          <w:rFonts w:cs="David" w:hint="cs"/>
          <w:b/>
          <w:bCs/>
          <w:rtl/>
        </w:rPr>
        <w:t>,</w:t>
      </w:r>
      <w:r w:rsidRPr="00937D4E">
        <w:rPr>
          <w:rFonts w:cs="David" w:hint="cs"/>
          <w:rtl/>
        </w:rPr>
        <w:t xml:space="preserve"> השגה מטעם </w:t>
      </w:r>
      <w:r w:rsidR="00937D4E" w:rsidRPr="00937D4E">
        <w:rPr>
          <w:rFonts w:cs="David" w:hint="cs"/>
          <w:rtl/>
        </w:rPr>
        <w:t>הח"מ</w:t>
      </w:r>
      <w:r w:rsidRPr="00937D4E">
        <w:rPr>
          <w:rFonts w:cs="David" w:hint="cs"/>
          <w:rtl/>
        </w:rPr>
        <w:t xml:space="preserve"> כנגד חיוב הארנונה אשר הוטל בגין </w:t>
      </w:r>
      <w:r w:rsidR="00937D4E" w:rsidRPr="00937D4E">
        <w:rPr>
          <w:rFonts w:cs="David" w:hint="cs"/>
          <w:rtl/>
        </w:rPr>
        <w:t>הנכס שבנדון</w:t>
      </w:r>
      <w:r w:rsidRPr="00937D4E">
        <w:rPr>
          <w:rFonts w:cs="David" w:hint="cs"/>
          <w:rtl/>
        </w:rPr>
        <w:t xml:space="preserve">. </w:t>
      </w:r>
    </w:p>
    <w:p w:rsidR="001742D6" w:rsidRPr="00937D4E" w:rsidRDefault="001742D6" w:rsidP="00937D4E">
      <w:pPr>
        <w:spacing w:line="360" w:lineRule="auto"/>
        <w:ind w:left="360"/>
        <w:rPr>
          <w:rFonts w:cs="David" w:hint="cs"/>
          <w:b/>
          <w:bCs/>
          <w:u w:val="single"/>
        </w:rPr>
      </w:pPr>
      <w:r w:rsidRPr="00937D4E">
        <w:rPr>
          <w:rFonts w:cs="David" w:hint="cs"/>
          <w:rtl/>
        </w:rPr>
        <w:t xml:space="preserve">מצ"ב העתק ההשגה וחותמת "נתקבל" על גביה מאגף המיסים </w:t>
      </w:r>
      <w:r w:rsidR="00937D4E" w:rsidRPr="00937D4E">
        <w:rPr>
          <w:rFonts w:cs="David" w:hint="cs"/>
          <w:rtl/>
        </w:rPr>
        <w:t>ב</w:t>
      </w:r>
      <w:r w:rsidR="00937D4E" w:rsidRPr="00937D4E">
        <w:rPr>
          <w:rFonts w:cs="David" w:hint="cs"/>
          <w:rtl/>
        </w:rPr>
        <w:t>עיריית (</w:t>
      </w:r>
      <w:r w:rsidR="00937D4E" w:rsidRPr="00937D4E">
        <w:rPr>
          <w:rFonts w:cs="David" w:hint="cs"/>
          <w:color w:val="FF0000"/>
          <w:rtl/>
        </w:rPr>
        <w:t>שם העיר</w:t>
      </w:r>
      <w:r w:rsidR="00937D4E" w:rsidRPr="00937D4E">
        <w:rPr>
          <w:rFonts w:cs="David" w:hint="cs"/>
          <w:rtl/>
        </w:rPr>
        <w:t xml:space="preserve">) </w:t>
      </w:r>
      <w:r w:rsidR="00937D4E" w:rsidRPr="00937D4E">
        <w:rPr>
          <w:rFonts w:cs="David" w:hint="cs"/>
          <w:color w:val="FF0000"/>
          <w:rtl/>
        </w:rPr>
        <w:t>או</w:t>
      </w:r>
      <w:r w:rsidR="00937D4E" w:rsidRPr="00937D4E">
        <w:rPr>
          <w:rFonts w:cs="David" w:hint="cs"/>
          <w:rtl/>
        </w:rPr>
        <w:t xml:space="preserve"> </w:t>
      </w:r>
      <w:r w:rsidR="00937D4E" w:rsidRPr="00937D4E">
        <w:rPr>
          <w:rFonts w:cs="David" w:hint="cs"/>
          <w:rtl/>
        </w:rPr>
        <w:t>ב</w:t>
      </w:r>
      <w:r w:rsidR="00937D4E" w:rsidRPr="00937D4E">
        <w:rPr>
          <w:rFonts w:cs="David" w:hint="cs"/>
          <w:rtl/>
        </w:rPr>
        <w:t>מועצה מקומית (</w:t>
      </w:r>
      <w:r w:rsidR="00937D4E" w:rsidRPr="00937D4E">
        <w:rPr>
          <w:rFonts w:cs="David" w:hint="cs"/>
          <w:color w:val="FF0000"/>
          <w:rtl/>
        </w:rPr>
        <w:t>שם המועצה</w:t>
      </w:r>
      <w:r w:rsidR="00937D4E" w:rsidRPr="00937D4E">
        <w:rPr>
          <w:rFonts w:cs="David" w:hint="cs"/>
          <w:rtl/>
        </w:rPr>
        <w:t xml:space="preserve">) </w:t>
      </w:r>
      <w:r w:rsidR="00937D4E" w:rsidRPr="00937D4E">
        <w:rPr>
          <w:rFonts w:cs="David" w:hint="cs"/>
          <w:color w:val="FF0000"/>
          <w:rtl/>
        </w:rPr>
        <w:t>או</w:t>
      </w:r>
      <w:r w:rsidR="00937D4E" w:rsidRPr="00937D4E">
        <w:rPr>
          <w:rFonts w:cs="David" w:hint="cs"/>
          <w:rtl/>
        </w:rPr>
        <w:t xml:space="preserve"> </w:t>
      </w:r>
      <w:r w:rsidR="00937D4E" w:rsidRPr="00937D4E">
        <w:rPr>
          <w:rFonts w:cs="David" w:hint="cs"/>
          <w:rtl/>
        </w:rPr>
        <w:t>ב</w:t>
      </w:r>
      <w:r w:rsidR="00937D4E" w:rsidRPr="00937D4E">
        <w:rPr>
          <w:rFonts w:cs="David" w:hint="cs"/>
          <w:rtl/>
        </w:rPr>
        <w:t>מועצה אזורית (</w:t>
      </w:r>
      <w:r w:rsidR="00937D4E" w:rsidRPr="00937D4E">
        <w:rPr>
          <w:rFonts w:cs="David" w:hint="cs"/>
          <w:color w:val="FF0000"/>
          <w:rtl/>
        </w:rPr>
        <w:t>שם המועצה</w:t>
      </w:r>
      <w:r w:rsidR="00937D4E" w:rsidRPr="00937D4E">
        <w:rPr>
          <w:rFonts w:cs="David" w:hint="cs"/>
          <w:rtl/>
        </w:rPr>
        <w:t>)</w:t>
      </w:r>
      <w:r w:rsidR="00937D4E" w:rsidRPr="00937D4E">
        <w:rPr>
          <w:rFonts w:cs="David" w:hint="cs"/>
          <w:rtl/>
        </w:rPr>
        <w:t xml:space="preserve"> </w:t>
      </w:r>
      <w:r w:rsidRPr="00937D4E">
        <w:rPr>
          <w:rFonts w:cs="David" w:hint="cs"/>
          <w:rtl/>
        </w:rPr>
        <w:t xml:space="preserve">ומסומן </w:t>
      </w:r>
      <w:r w:rsidRPr="00937D4E">
        <w:rPr>
          <w:rFonts w:cs="David" w:hint="cs"/>
          <w:b/>
          <w:bCs/>
          <w:u w:val="single"/>
          <w:rtl/>
        </w:rPr>
        <w:t>כנספח  א'</w:t>
      </w:r>
      <w:r w:rsidRPr="00937D4E">
        <w:rPr>
          <w:rFonts w:cs="David" w:hint="cs"/>
          <w:rtl/>
        </w:rPr>
        <w:t>.</w:t>
      </w:r>
    </w:p>
    <w:p w:rsidR="001742D6" w:rsidRPr="00937D4E" w:rsidRDefault="001742D6" w:rsidP="00937D4E">
      <w:pPr>
        <w:numPr>
          <w:ilvl w:val="0"/>
          <w:numId w:val="3"/>
        </w:numPr>
        <w:tabs>
          <w:tab w:val="clear" w:pos="720"/>
          <w:tab w:val="num" w:pos="360"/>
        </w:tabs>
        <w:spacing w:before="120" w:after="120" w:line="360" w:lineRule="auto"/>
        <w:ind w:left="360" w:right="0"/>
        <w:jc w:val="both"/>
        <w:rPr>
          <w:rFonts w:cs="David" w:hint="cs"/>
        </w:rPr>
      </w:pPr>
      <w:r w:rsidRPr="00937D4E">
        <w:rPr>
          <w:rFonts w:cs="David" w:hint="cs"/>
          <w:rtl/>
        </w:rPr>
        <w:t xml:space="preserve">הואיל ועד ליום כתיבת מכתבי זה </w:t>
      </w:r>
      <w:r w:rsidR="00937D4E" w:rsidRPr="00937D4E">
        <w:rPr>
          <w:rFonts w:cs="David" w:hint="cs"/>
          <w:b/>
          <w:bCs/>
          <w:u w:val="single"/>
          <w:rtl/>
        </w:rPr>
        <w:t>חלפו למעלה מ- 90 ימים</w:t>
      </w:r>
      <w:r w:rsidR="00937D4E" w:rsidRPr="00937D4E">
        <w:rPr>
          <w:rFonts w:cs="David" w:hint="cs"/>
          <w:rtl/>
        </w:rPr>
        <w:t xml:space="preserve"> ו</w:t>
      </w:r>
      <w:r w:rsidRPr="00937D4E">
        <w:rPr>
          <w:rFonts w:cs="David" w:hint="cs"/>
          <w:rtl/>
        </w:rPr>
        <w:t xml:space="preserve">טרם נענתה ההשגה הרי שבהתאם לסעיף 4(ב) לחוק הרשויות המקומיות (ערר על קביעת ארנונה כללית) תשל"ו-1976 יש להורות על קבלת ההשגה במלואה. </w:t>
      </w:r>
    </w:p>
    <w:p w:rsidR="001742D6" w:rsidRPr="00937D4E" w:rsidRDefault="001742D6" w:rsidP="00937D4E">
      <w:pPr>
        <w:numPr>
          <w:ilvl w:val="0"/>
          <w:numId w:val="3"/>
        </w:numPr>
        <w:tabs>
          <w:tab w:val="clear" w:pos="720"/>
          <w:tab w:val="num" w:pos="360"/>
        </w:tabs>
        <w:spacing w:before="120" w:after="120" w:line="360" w:lineRule="auto"/>
        <w:ind w:left="360" w:right="0"/>
        <w:jc w:val="both"/>
        <w:rPr>
          <w:rFonts w:ascii="Arial" w:hAnsi="Arial" w:cs="David" w:hint="cs"/>
        </w:rPr>
      </w:pPr>
      <w:r w:rsidRPr="00937D4E">
        <w:rPr>
          <w:rFonts w:cs="David" w:hint="cs"/>
          <w:rtl/>
        </w:rPr>
        <w:t xml:space="preserve">אבקש להפנות בהקשר זה לפסה"ד שניתן </w:t>
      </w:r>
      <w:proofErr w:type="spellStart"/>
      <w:r w:rsidRPr="00937D4E">
        <w:rPr>
          <w:rFonts w:cs="David" w:hint="cs"/>
          <w:rtl/>
        </w:rPr>
        <w:t>בעמ"נ</w:t>
      </w:r>
      <w:proofErr w:type="spellEnd"/>
      <w:r w:rsidRPr="00937D4E">
        <w:rPr>
          <w:rFonts w:cs="David" w:hint="cs"/>
          <w:rtl/>
        </w:rPr>
        <w:t xml:space="preserve"> 221/05 </w:t>
      </w:r>
      <w:r w:rsidRPr="00937D4E">
        <w:rPr>
          <w:rFonts w:cs="David" w:hint="cs"/>
          <w:b/>
          <w:bCs/>
          <w:u w:val="single"/>
          <w:rtl/>
        </w:rPr>
        <w:t xml:space="preserve">ז'ק קובה נ' מנהלת הארנונה בעיריית חולון </w:t>
      </w:r>
      <w:r w:rsidRPr="00937D4E">
        <w:rPr>
          <w:rFonts w:cs="David" w:hint="cs"/>
          <w:rtl/>
        </w:rPr>
        <w:t xml:space="preserve">אשר קבע כי משחל איחור במתן התשובה להשגה, אף אם בן ימים מספר, יש להורות על קבלתה במלואה. פסה"ד לא נסתר ואף אושר ע"י ביהמ"ש העליון </w:t>
      </w:r>
      <w:proofErr w:type="spellStart"/>
      <w:r w:rsidRPr="00937D4E">
        <w:rPr>
          <w:rFonts w:cs="David" w:hint="cs"/>
          <w:rtl/>
        </w:rPr>
        <w:t>בבר"מ</w:t>
      </w:r>
      <w:proofErr w:type="spellEnd"/>
      <w:r w:rsidRPr="00937D4E">
        <w:rPr>
          <w:rFonts w:cs="David" w:hint="cs"/>
          <w:rtl/>
        </w:rPr>
        <w:t xml:space="preserve">  2615/08 </w:t>
      </w:r>
      <w:r w:rsidRPr="00937D4E">
        <w:rPr>
          <w:rFonts w:cs="David" w:hint="cs"/>
          <w:b/>
          <w:bCs/>
          <w:u w:val="single"/>
          <w:rtl/>
        </w:rPr>
        <w:t>מנהלת הארנונה בעיריית חולון נ' ז'ק קובה</w:t>
      </w:r>
      <w:r w:rsidRPr="00937D4E">
        <w:rPr>
          <w:rFonts w:cs="David" w:hint="cs"/>
          <w:u w:val="single"/>
          <w:rtl/>
        </w:rPr>
        <w:t>.</w:t>
      </w:r>
      <w:r w:rsidRPr="00937D4E">
        <w:rPr>
          <w:rFonts w:cs="David" w:hint="cs"/>
          <w:rtl/>
        </w:rPr>
        <w:t xml:space="preserve"> </w:t>
      </w:r>
    </w:p>
    <w:p w:rsidR="001742D6" w:rsidRPr="00937D4E" w:rsidRDefault="001742D6" w:rsidP="00937D4E">
      <w:pPr>
        <w:numPr>
          <w:ilvl w:val="0"/>
          <w:numId w:val="3"/>
        </w:numPr>
        <w:tabs>
          <w:tab w:val="clear" w:pos="720"/>
          <w:tab w:val="num" w:pos="360"/>
        </w:tabs>
        <w:spacing w:before="120" w:after="120" w:line="360" w:lineRule="auto"/>
        <w:ind w:left="360" w:right="0"/>
        <w:jc w:val="both"/>
        <w:rPr>
          <w:rFonts w:ascii="Arial" w:hAnsi="Arial" w:cs="David" w:hint="cs"/>
        </w:rPr>
      </w:pPr>
      <w:r w:rsidRPr="00937D4E">
        <w:rPr>
          <w:rFonts w:cs="David" w:hint="cs"/>
          <w:rtl/>
        </w:rPr>
        <w:t xml:space="preserve">כמו כן בפסק הדין </w:t>
      </w:r>
      <w:proofErr w:type="spellStart"/>
      <w:r w:rsidRPr="00937D4E">
        <w:rPr>
          <w:rFonts w:cs="David" w:hint="cs"/>
          <w:rtl/>
        </w:rPr>
        <w:t>בעת"מ</w:t>
      </w:r>
      <w:proofErr w:type="spellEnd"/>
      <w:r w:rsidRPr="00937D4E">
        <w:rPr>
          <w:rFonts w:cs="David" w:hint="cs"/>
          <w:rtl/>
        </w:rPr>
        <w:t xml:space="preserve"> 2445-09 </w:t>
      </w:r>
      <w:r w:rsidRPr="00937D4E">
        <w:rPr>
          <w:rFonts w:cs="David" w:hint="cs"/>
          <w:b/>
          <w:bCs/>
          <w:u w:val="single"/>
          <w:rtl/>
        </w:rPr>
        <w:t>מרכז נופש "</w:t>
      </w:r>
      <w:proofErr w:type="spellStart"/>
      <w:r w:rsidRPr="00937D4E">
        <w:rPr>
          <w:rFonts w:cs="David" w:hint="cs"/>
          <w:b/>
          <w:bCs/>
          <w:u w:val="single"/>
          <w:rtl/>
        </w:rPr>
        <w:t>ספורטן</w:t>
      </w:r>
      <w:proofErr w:type="spellEnd"/>
      <w:r w:rsidRPr="00937D4E">
        <w:rPr>
          <w:rFonts w:cs="David" w:hint="cs"/>
          <w:b/>
          <w:bCs/>
          <w:u w:val="single"/>
          <w:rtl/>
        </w:rPr>
        <w:t>" נ' עיריית פתח תקווה</w:t>
      </w:r>
      <w:r w:rsidRPr="00937D4E">
        <w:rPr>
          <w:rFonts w:ascii="Arial" w:hAnsi="Arial" w:cs="David" w:hint="cs"/>
          <w:rtl/>
        </w:rPr>
        <w:t xml:space="preserve"> (פורסם בנבו) </w:t>
      </w:r>
      <w:r w:rsidRPr="00937D4E">
        <w:rPr>
          <w:rFonts w:cs="David" w:hint="cs"/>
          <w:rtl/>
        </w:rPr>
        <w:t xml:space="preserve">שיצא מפי כב' בית המשפט המחוזי בתל אביב, בשבתו כבית משפט לעניינים מנהליים (25.4.10), חזר בית המשפט הנכבד על ההלכה לפיה כאשר חל איחור במתן מענה להשגה יש לראות בהשגה כאילו נתקבלה במלואה. </w:t>
      </w:r>
      <w:r w:rsidRPr="00937D4E">
        <w:rPr>
          <w:rFonts w:ascii="Arial" w:hAnsi="Arial" w:cs="David" w:hint="cs"/>
          <w:rtl/>
        </w:rPr>
        <w:t xml:space="preserve">בית המשפט הנכבד דן באותו מקרה באיחור בן שבוע ימים מתום מועד הארכה בת 30 הימים, שניתנה למנהל הארנונה על ידי וועדת הערר. </w:t>
      </w:r>
    </w:p>
    <w:p w:rsidR="001742D6" w:rsidRPr="00937D4E" w:rsidRDefault="001742D6" w:rsidP="00937D4E">
      <w:pPr>
        <w:numPr>
          <w:ilvl w:val="0"/>
          <w:numId w:val="3"/>
        </w:numPr>
        <w:tabs>
          <w:tab w:val="clear" w:pos="720"/>
          <w:tab w:val="num" w:pos="360"/>
        </w:tabs>
        <w:spacing w:before="120" w:line="360" w:lineRule="auto"/>
        <w:ind w:left="360" w:right="0"/>
        <w:jc w:val="both"/>
        <w:rPr>
          <w:rFonts w:cs="David"/>
        </w:rPr>
      </w:pPr>
      <w:r w:rsidRPr="00937D4E">
        <w:rPr>
          <w:rFonts w:cs="David" w:hint="cs"/>
          <w:rtl/>
        </w:rPr>
        <w:t xml:space="preserve">ביום 6.3.11 חזר בית המשפט לעניינים מנהליים על ההלכה לפיה אפילו איחור של יום אחד במתן תשובה להשגה מצדיק קבלתה במלואה, וזאת במסגרת החלטת כב' השופטת זהבה </w:t>
      </w:r>
      <w:r w:rsidRPr="00937D4E">
        <w:rPr>
          <w:rFonts w:cs="David" w:hint="cs"/>
          <w:rtl/>
        </w:rPr>
        <w:lastRenderedPageBreak/>
        <w:t xml:space="preserve">בוסתן </w:t>
      </w:r>
      <w:proofErr w:type="spellStart"/>
      <w:r w:rsidRPr="00937D4E">
        <w:rPr>
          <w:rFonts w:cs="David" w:hint="cs"/>
          <w:rtl/>
        </w:rPr>
        <w:t>בעת"מ</w:t>
      </w:r>
      <w:proofErr w:type="spellEnd"/>
      <w:r w:rsidRPr="00937D4E">
        <w:rPr>
          <w:rFonts w:cs="David" w:hint="cs"/>
          <w:rtl/>
        </w:rPr>
        <w:t xml:space="preserve"> 19469-06-10 </w:t>
      </w:r>
      <w:r w:rsidRPr="00937D4E">
        <w:rPr>
          <w:rFonts w:cs="David" w:hint="cs"/>
          <w:b/>
          <w:bCs/>
          <w:u w:val="single"/>
          <w:rtl/>
        </w:rPr>
        <w:t>איי אי ג'י ישראל חברה לביטוח בע"מ נ' עיריית פתח תקווה ואח'</w:t>
      </w:r>
      <w:r w:rsidRPr="00937D4E">
        <w:rPr>
          <w:rFonts w:cs="David" w:hint="cs"/>
          <w:rtl/>
        </w:rPr>
        <w:t xml:space="preserve">.  </w:t>
      </w:r>
    </w:p>
    <w:p w:rsidR="001742D6" w:rsidRPr="00937D4E" w:rsidRDefault="001742D6" w:rsidP="00937D4E">
      <w:pPr>
        <w:numPr>
          <w:ilvl w:val="0"/>
          <w:numId w:val="3"/>
        </w:numPr>
        <w:tabs>
          <w:tab w:val="clear" w:pos="720"/>
          <w:tab w:val="num" w:pos="360"/>
        </w:tabs>
        <w:spacing w:before="120" w:line="360" w:lineRule="auto"/>
        <w:ind w:left="360" w:right="0"/>
        <w:jc w:val="both"/>
        <w:rPr>
          <w:rFonts w:cs="David"/>
        </w:rPr>
      </w:pPr>
      <w:r w:rsidRPr="00937D4E">
        <w:rPr>
          <w:rFonts w:cs="David" w:hint="cs"/>
          <w:rtl/>
        </w:rPr>
        <w:t>אשר על כן מתבקש מנהל הארנונה הנכבד להורות על קבלת ההשגה במלואה, בהתאם למפורט בהשגה.</w:t>
      </w:r>
    </w:p>
    <w:p w:rsidR="001742D6" w:rsidRPr="00937D4E" w:rsidRDefault="001742D6" w:rsidP="00937D4E">
      <w:pPr>
        <w:spacing w:line="360" w:lineRule="auto"/>
        <w:ind w:left="720"/>
        <w:rPr>
          <w:rFonts w:cs="David" w:hint="cs"/>
          <w:rtl/>
        </w:rPr>
      </w:pPr>
    </w:p>
    <w:p w:rsidR="0036601D" w:rsidRPr="00937D4E" w:rsidRDefault="00937D4E" w:rsidP="00937D4E">
      <w:pPr>
        <w:spacing w:line="360" w:lineRule="auto"/>
        <w:ind w:left="720"/>
        <w:rPr>
          <w:rFonts w:cs="David"/>
        </w:rPr>
      </w:pPr>
      <w:r>
        <w:rPr>
          <w:rFonts w:cs="David" w:hint="cs"/>
          <w:rtl/>
        </w:rPr>
        <w:tab/>
      </w:r>
    </w:p>
    <w:p w:rsidR="00D57A4F" w:rsidRPr="00937D4E" w:rsidRDefault="00D57A4F" w:rsidP="00937D4E">
      <w:pPr>
        <w:spacing w:line="360" w:lineRule="auto"/>
        <w:jc w:val="center"/>
        <w:rPr>
          <w:rFonts w:cs="David"/>
          <w:rtl/>
        </w:rPr>
      </w:pPr>
    </w:p>
    <w:p w:rsidR="0036601D" w:rsidRPr="00937D4E" w:rsidRDefault="0036601D" w:rsidP="00937D4E">
      <w:pPr>
        <w:spacing w:line="360" w:lineRule="auto"/>
        <w:jc w:val="center"/>
        <w:rPr>
          <w:rFonts w:cs="David"/>
          <w:rtl/>
        </w:rPr>
      </w:pPr>
    </w:p>
    <w:p w:rsidR="00D57A4F" w:rsidRPr="00937D4E" w:rsidRDefault="00937D4E" w:rsidP="00937D4E">
      <w:pPr>
        <w:spacing w:line="360" w:lineRule="auto"/>
        <w:jc w:val="center"/>
        <w:rPr>
          <w:rFonts w:cs="David"/>
          <w:rtl/>
        </w:rPr>
      </w:pPr>
      <w:r>
        <w:rPr>
          <w:rFonts w:cs="David" w:hint="cs"/>
          <w:rtl/>
        </w:rPr>
        <w:t>בכבוד רב</w:t>
      </w:r>
      <w:r w:rsidR="00D57A4F" w:rsidRPr="00937D4E">
        <w:rPr>
          <w:rFonts w:cs="David" w:hint="cs"/>
          <w:rtl/>
        </w:rPr>
        <w:t>,</w:t>
      </w:r>
    </w:p>
    <w:p w:rsidR="00D57A4F" w:rsidRPr="00937D4E" w:rsidRDefault="0036601D" w:rsidP="00937D4E">
      <w:pPr>
        <w:spacing w:line="360" w:lineRule="auto"/>
        <w:ind w:left="1440" w:firstLine="720"/>
        <w:jc w:val="center"/>
        <w:rPr>
          <w:rFonts w:cs="David"/>
        </w:rPr>
      </w:pPr>
      <w:r w:rsidRPr="00937D4E">
        <w:rPr>
          <w:rFonts w:cs="David" w:hint="cs"/>
          <w:rtl/>
        </w:rPr>
        <w:t>(</w:t>
      </w:r>
      <w:r w:rsidRPr="00937D4E">
        <w:rPr>
          <w:rFonts w:cs="David" w:hint="cs"/>
          <w:color w:val="FF0000"/>
          <w:rtl/>
        </w:rPr>
        <w:t xml:space="preserve">שם המחזיק </w:t>
      </w:r>
      <w:proofErr w:type="spellStart"/>
      <w:r w:rsidRPr="00937D4E">
        <w:rPr>
          <w:rFonts w:cs="David" w:hint="cs"/>
          <w:color w:val="FF0000"/>
          <w:rtl/>
        </w:rPr>
        <w:t>המחוייב</w:t>
      </w:r>
      <w:proofErr w:type="spellEnd"/>
      <w:r w:rsidRPr="00937D4E">
        <w:rPr>
          <w:rFonts w:cs="David" w:hint="cs"/>
          <w:color w:val="FF0000"/>
          <w:rtl/>
        </w:rPr>
        <w:t xml:space="preserve"> בארנונה</w:t>
      </w:r>
      <w:r w:rsidRPr="00937D4E">
        <w:rPr>
          <w:rFonts w:cs="David" w:hint="cs"/>
          <w:rtl/>
        </w:rPr>
        <w:t>)</w:t>
      </w:r>
    </w:p>
    <w:sectPr w:rsidR="00D57A4F" w:rsidRPr="00937D4E" w:rsidSect="00EE5F0B">
      <w:headerReference w:type="default" r:id="rId8"/>
      <w:pgSz w:w="11906" w:h="16838" w:code="9"/>
      <w:pgMar w:top="1440" w:right="1797" w:bottom="1797" w:left="1797" w:header="709" w:footer="709" w:gutter="0"/>
      <w:paperSrc w:first="15" w:other="1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E4F" w:rsidRDefault="00F72E4F">
      <w:r>
        <w:separator/>
      </w:r>
    </w:p>
  </w:endnote>
  <w:endnote w:type="continuationSeparator" w:id="0">
    <w:p w:rsidR="00F72E4F" w:rsidRDefault="00F7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E4F" w:rsidRDefault="00F72E4F">
      <w:r>
        <w:separator/>
      </w:r>
    </w:p>
  </w:footnote>
  <w:footnote w:type="continuationSeparator" w:id="0">
    <w:p w:rsidR="00F72E4F" w:rsidRDefault="00F72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BB" w:rsidRDefault="00F72E4F" w:rsidP="00EE5F0B">
    <w:pPr>
      <w:pStyle w:val="a3"/>
      <w:tabs>
        <w:tab w:val="clear" w:pos="4153"/>
        <w:tab w:val="clear" w:pos="8306"/>
        <w:tab w:val="left" w:pos="6917"/>
      </w:tabs>
      <w:ind w:left="-1594" w:right="-1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72FB4"/>
    <w:multiLevelType w:val="multilevel"/>
    <w:tmpl w:val="F5D4827E"/>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0913EC2"/>
    <w:multiLevelType w:val="hybridMultilevel"/>
    <w:tmpl w:val="D742B76C"/>
    <w:lvl w:ilvl="0" w:tplc="E642F978">
      <w:start w:val="1"/>
      <w:numFmt w:val="decimal"/>
      <w:lvlText w:val="%1."/>
      <w:lvlJc w:val="left"/>
      <w:pPr>
        <w:tabs>
          <w:tab w:val="num" w:pos="720"/>
        </w:tabs>
        <w:ind w:left="720" w:right="720" w:hanging="360"/>
      </w:pPr>
      <w:rPr>
        <w:b w:val="0"/>
        <w:bCs w:val="0"/>
        <w:lang w:bidi="he-IL"/>
      </w:rPr>
    </w:lvl>
    <w:lvl w:ilvl="1" w:tplc="C4EC481E">
      <w:start w:val="2"/>
      <w:numFmt w:val="hebrew1"/>
      <w:lvlText w:val="&quot;%2&quot;"/>
      <w:lvlJc w:val="left"/>
      <w:pPr>
        <w:tabs>
          <w:tab w:val="num" w:pos="0"/>
        </w:tabs>
        <w:ind w:left="700" w:right="700" w:hanging="700"/>
      </w:pPr>
      <w:rPr>
        <w:rFonts w:hint="default"/>
        <w:lang w:bidi="he-IL"/>
      </w:rPr>
    </w:lvl>
    <w:lvl w:ilvl="2" w:tplc="0409001B">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67131A10"/>
    <w:multiLevelType w:val="multilevel"/>
    <w:tmpl w:val="F5D4827E"/>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6773"/>
    <w:rsid w:val="00032255"/>
    <w:rsid w:val="00064ACF"/>
    <w:rsid w:val="00081E3C"/>
    <w:rsid w:val="000B1AE2"/>
    <w:rsid w:val="000B4FAA"/>
    <w:rsid w:val="000B6F0D"/>
    <w:rsid w:val="000C3310"/>
    <w:rsid w:val="00171CC0"/>
    <w:rsid w:val="001742D6"/>
    <w:rsid w:val="00185111"/>
    <w:rsid w:val="00190770"/>
    <w:rsid w:val="001A585B"/>
    <w:rsid w:val="001B4AD8"/>
    <w:rsid w:val="001E650A"/>
    <w:rsid w:val="001F3A67"/>
    <w:rsid w:val="001F7377"/>
    <w:rsid w:val="00214B48"/>
    <w:rsid w:val="0021707A"/>
    <w:rsid w:val="00266F5A"/>
    <w:rsid w:val="002961D9"/>
    <w:rsid w:val="002B0CB3"/>
    <w:rsid w:val="00300C9D"/>
    <w:rsid w:val="003509E3"/>
    <w:rsid w:val="0036601D"/>
    <w:rsid w:val="003A4EB8"/>
    <w:rsid w:val="003B2F5E"/>
    <w:rsid w:val="003C7652"/>
    <w:rsid w:val="003F3DB2"/>
    <w:rsid w:val="0045748C"/>
    <w:rsid w:val="004606E3"/>
    <w:rsid w:val="00484B4D"/>
    <w:rsid w:val="004A5563"/>
    <w:rsid w:val="004D39A0"/>
    <w:rsid w:val="00520BE9"/>
    <w:rsid w:val="005252F1"/>
    <w:rsid w:val="005357B0"/>
    <w:rsid w:val="00556E41"/>
    <w:rsid w:val="005A6146"/>
    <w:rsid w:val="005D7A95"/>
    <w:rsid w:val="00606CF8"/>
    <w:rsid w:val="006350E2"/>
    <w:rsid w:val="00645A5C"/>
    <w:rsid w:val="0065176E"/>
    <w:rsid w:val="0068571E"/>
    <w:rsid w:val="00690C03"/>
    <w:rsid w:val="00693F21"/>
    <w:rsid w:val="006E122A"/>
    <w:rsid w:val="00700262"/>
    <w:rsid w:val="00724CF1"/>
    <w:rsid w:val="00725BCD"/>
    <w:rsid w:val="007451B3"/>
    <w:rsid w:val="00752865"/>
    <w:rsid w:val="00765FF4"/>
    <w:rsid w:val="007730CE"/>
    <w:rsid w:val="007F30F3"/>
    <w:rsid w:val="007F785A"/>
    <w:rsid w:val="00834A86"/>
    <w:rsid w:val="00854893"/>
    <w:rsid w:val="00864CA0"/>
    <w:rsid w:val="00870BFF"/>
    <w:rsid w:val="008E4172"/>
    <w:rsid w:val="008E619D"/>
    <w:rsid w:val="008F295E"/>
    <w:rsid w:val="00910FC0"/>
    <w:rsid w:val="0092155C"/>
    <w:rsid w:val="00937D4E"/>
    <w:rsid w:val="00952597"/>
    <w:rsid w:val="00961938"/>
    <w:rsid w:val="009700CB"/>
    <w:rsid w:val="00985645"/>
    <w:rsid w:val="009C4471"/>
    <w:rsid w:val="009E4E82"/>
    <w:rsid w:val="009E6850"/>
    <w:rsid w:val="00A17C06"/>
    <w:rsid w:val="00A6399F"/>
    <w:rsid w:val="00A91EC7"/>
    <w:rsid w:val="00AD0E96"/>
    <w:rsid w:val="00B06031"/>
    <w:rsid w:val="00B60591"/>
    <w:rsid w:val="00B65E33"/>
    <w:rsid w:val="00B867D9"/>
    <w:rsid w:val="00BD6E71"/>
    <w:rsid w:val="00C06AF4"/>
    <w:rsid w:val="00C15523"/>
    <w:rsid w:val="00C31365"/>
    <w:rsid w:val="00C50A08"/>
    <w:rsid w:val="00C8487D"/>
    <w:rsid w:val="00CF59F4"/>
    <w:rsid w:val="00D07193"/>
    <w:rsid w:val="00D273D4"/>
    <w:rsid w:val="00D406AA"/>
    <w:rsid w:val="00D57A4F"/>
    <w:rsid w:val="00D76773"/>
    <w:rsid w:val="00D865B9"/>
    <w:rsid w:val="00DC4042"/>
    <w:rsid w:val="00DD2AEF"/>
    <w:rsid w:val="00DD4689"/>
    <w:rsid w:val="00DD6B17"/>
    <w:rsid w:val="00E10E34"/>
    <w:rsid w:val="00E40E72"/>
    <w:rsid w:val="00E53EB0"/>
    <w:rsid w:val="00EB0108"/>
    <w:rsid w:val="00EB2423"/>
    <w:rsid w:val="00EF2340"/>
    <w:rsid w:val="00EF49AB"/>
    <w:rsid w:val="00F00061"/>
    <w:rsid w:val="00F327FD"/>
    <w:rsid w:val="00F67819"/>
    <w:rsid w:val="00F72E4F"/>
    <w:rsid w:val="00F935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A4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7A4F"/>
    <w:pPr>
      <w:tabs>
        <w:tab w:val="center" w:pos="4153"/>
        <w:tab w:val="right" w:pos="8306"/>
      </w:tabs>
    </w:pPr>
  </w:style>
  <w:style w:type="character" w:customStyle="1" w:styleId="a4">
    <w:name w:val="כותרת עליונה תו"/>
    <w:basedOn w:val="a0"/>
    <w:link w:val="a3"/>
    <w:rsid w:val="00D57A4F"/>
    <w:rPr>
      <w:rFonts w:ascii="Times New Roman" w:eastAsia="Times New Roman" w:hAnsi="Times New Roman" w:cs="Times New Roman"/>
      <w:sz w:val="24"/>
      <w:szCs w:val="24"/>
    </w:rPr>
  </w:style>
  <w:style w:type="paragraph" w:styleId="a5">
    <w:name w:val="footer"/>
    <w:basedOn w:val="a"/>
    <w:link w:val="a6"/>
    <w:rsid w:val="00D57A4F"/>
    <w:pPr>
      <w:tabs>
        <w:tab w:val="center" w:pos="4153"/>
        <w:tab w:val="right" w:pos="8306"/>
      </w:tabs>
    </w:pPr>
  </w:style>
  <w:style w:type="character" w:customStyle="1" w:styleId="a6">
    <w:name w:val="כותרת תחתונה תו"/>
    <w:basedOn w:val="a0"/>
    <w:link w:val="a5"/>
    <w:rsid w:val="00D57A4F"/>
    <w:rPr>
      <w:rFonts w:ascii="Times New Roman" w:eastAsia="Times New Roman" w:hAnsi="Times New Roman" w:cs="Times New Roman"/>
      <w:sz w:val="24"/>
      <w:szCs w:val="24"/>
    </w:rPr>
  </w:style>
  <w:style w:type="paragraph" w:styleId="a7">
    <w:name w:val="Body Text"/>
    <w:basedOn w:val="a"/>
    <w:link w:val="a8"/>
    <w:rsid w:val="00D57A4F"/>
    <w:pPr>
      <w:spacing w:after="120"/>
    </w:pPr>
    <w:rPr>
      <w:rFonts w:cs="David"/>
      <w:noProof/>
      <w:sz w:val="20"/>
      <w:lang w:eastAsia="he-IL"/>
    </w:rPr>
  </w:style>
  <w:style w:type="character" w:customStyle="1" w:styleId="a8">
    <w:name w:val="גוף טקסט תו"/>
    <w:basedOn w:val="a0"/>
    <w:link w:val="a7"/>
    <w:rsid w:val="00D57A4F"/>
    <w:rPr>
      <w:rFonts w:ascii="Times New Roman" w:eastAsia="Times New Roman" w:hAnsi="Times New Roman" w:cs="David"/>
      <w:noProof/>
      <w:sz w:val="20"/>
      <w:szCs w:val="24"/>
      <w:lang w:eastAsia="he-IL"/>
    </w:rPr>
  </w:style>
  <w:style w:type="paragraph" w:styleId="a9">
    <w:name w:val="Balloon Text"/>
    <w:basedOn w:val="a"/>
    <w:link w:val="aa"/>
    <w:uiPriority w:val="99"/>
    <w:semiHidden/>
    <w:unhideWhenUsed/>
    <w:rsid w:val="00D57A4F"/>
    <w:rPr>
      <w:rFonts w:ascii="Tahoma" w:hAnsi="Tahoma" w:cs="Tahoma"/>
      <w:sz w:val="16"/>
      <w:szCs w:val="16"/>
    </w:rPr>
  </w:style>
  <w:style w:type="character" w:customStyle="1" w:styleId="aa">
    <w:name w:val="טקסט בלונים תו"/>
    <w:basedOn w:val="a0"/>
    <w:link w:val="a9"/>
    <w:uiPriority w:val="99"/>
    <w:semiHidden/>
    <w:rsid w:val="00D57A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A4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7A4F"/>
    <w:pPr>
      <w:tabs>
        <w:tab w:val="center" w:pos="4153"/>
        <w:tab w:val="right" w:pos="8306"/>
      </w:tabs>
    </w:pPr>
  </w:style>
  <w:style w:type="character" w:customStyle="1" w:styleId="a4">
    <w:name w:val="כותרת עליונה תו"/>
    <w:basedOn w:val="a0"/>
    <w:link w:val="a3"/>
    <w:rsid w:val="00D57A4F"/>
    <w:rPr>
      <w:rFonts w:ascii="Times New Roman" w:eastAsia="Times New Roman" w:hAnsi="Times New Roman" w:cs="Times New Roman"/>
      <w:sz w:val="24"/>
      <w:szCs w:val="24"/>
    </w:rPr>
  </w:style>
  <w:style w:type="paragraph" w:styleId="a5">
    <w:name w:val="footer"/>
    <w:basedOn w:val="a"/>
    <w:link w:val="a6"/>
    <w:rsid w:val="00D57A4F"/>
    <w:pPr>
      <w:tabs>
        <w:tab w:val="center" w:pos="4153"/>
        <w:tab w:val="right" w:pos="8306"/>
      </w:tabs>
    </w:pPr>
  </w:style>
  <w:style w:type="character" w:customStyle="1" w:styleId="a6">
    <w:name w:val="כותרת תחתונה תו"/>
    <w:basedOn w:val="a0"/>
    <w:link w:val="a5"/>
    <w:rsid w:val="00D57A4F"/>
    <w:rPr>
      <w:rFonts w:ascii="Times New Roman" w:eastAsia="Times New Roman" w:hAnsi="Times New Roman" w:cs="Times New Roman"/>
      <w:sz w:val="24"/>
      <w:szCs w:val="24"/>
    </w:rPr>
  </w:style>
  <w:style w:type="paragraph" w:styleId="a7">
    <w:name w:val="Body Text"/>
    <w:basedOn w:val="a"/>
    <w:link w:val="a8"/>
    <w:rsid w:val="00D57A4F"/>
    <w:pPr>
      <w:spacing w:after="120"/>
    </w:pPr>
    <w:rPr>
      <w:rFonts w:cs="David"/>
      <w:noProof/>
      <w:sz w:val="20"/>
      <w:lang w:eastAsia="he-IL"/>
    </w:rPr>
  </w:style>
  <w:style w:type="character" w:customStyle="1" w:styleId="a8">
    <w:name w:val="גוף טקסט תו"/>
    <w:basedOn w:val="a0"/>
    <w:link w:val="a7"/>
    <w:rsid w:val="00D57A4F"/>
    <w:rPr>
      <w:rFonts w:ascii="Times New Roman" w:eastAsia="Times New Roman" w:hAnsi="Times New Roman" w:cs="David"/>
      <w:noProof/>
      <w:sz w:val="20"/>
      <w:szCs w:val="24"/>
      <w:lang w:eastAsia="he-IL"/>
    </w:rPr>
  </w:style>
  <w:style w:type="paragraph" w:styleId="a9">
    <w:name w:val="Balloon Text"/>
    <w:basedOn w:val="a"/>
    <w:link w:val="aa"/>
    <w:uiPriority w:val="99"/>
    <w:semiHidden/>
    <w:unhideWhenUsed/>
    <w:rsid w:val="00D57A4F"/>
    <w:rPr>
      <w:rFonts w:ascii="Tahoma" w:hAnsi="Tahoma" w:cs="Tahoma"/>
      <w:sz w:val="16"/>
      <w:szCs w:val="16"/>
    </w:rPr>
  </w:style>
  <w:style w:type="character" w:customStyle="1" w:styleId="aa">
    <w:name w:val="טקסט בלונים תו"/>
    <w:basedOn w:val="a0"/>
    <w:link w:val="a9"/>
    <w:uiPriority w:val="99"/>
    <w:semiHidden/>
    <w:rsid w:val="00D57A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56719">
      <w:bodyDiv w:val="1"/>
      <w:marLeft w:val="0"/>
      <w:marRight w:val="0"/>
      <w:marTop w:val="0"/>
      <w:marBottom w:val="0"/>
      <w:divBdr>
        <w:top w:val="none" w:sz="0" w:space="0" w:color="auto"/>
        <w:left w:val="none" w:sz="0" w:space="0" w:color="auto"/>
        <w:bottom w:val="none" w:sz="0" w:space="0" w:color="auto"/>
        <w:right w:val="none" w:sz="0" w:space="0" w:color="auto"/>
      </w:divBdr>
    </w:div>
    <w:div w:id="20272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1517</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giladh</cp:lastModifiedBy>
  <cp:revision>2</cp:revision>
  <dcterms:created xsi:type="dcterms:W3CDTF">2014-10-29T14:47:00Z</dcterms:created>
  <dcterms:modified xsi:type="dcterms:W3CDTF">2014-10-29T14:47:00Z</dcterms:modified>
</cp:coreProperties>
</file>